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pPr w:leftFromText="141" w:rightFromText="141" w:horzAnchor="margin" w:tblpXSpec="center" w:tblpY="555"/>
        <w:tblW w:w="0" w:type="auto"/>
        <w:tblLook w:val="04A0"/>
      </w:tblPr>
      <w:tblGrid>
        <w:gridCol w:w="1384"/>
        <w:gridCol w:w="2268"/>
        <w:gridCol w:w="5560"/>
      </w:tblGrid>
      <w:tr w:rsidR="00D4613F" w:rsidRPr="00505B67" w:rsidTr="00D4613F">
        <w:tc>
          <w:tcPr>
            <w:tcW w:w="1384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B67">
              <w:rPr>
                <w:rFonts w:ascii="Times New Roman" w:hAnsi="Times New Roman" w:cs="Times New Roman"/>
                <w:b/>
                <w:sz w:val="24"/>
                <w:szCs w:val="24"/>
              </w:rPr>
              <w:t>Godziny</w:t>
            </w:r>
          </w:p>
        </w:tc>
        <w:tc>
          <w:tcPr>
            <w:tcW w:w="2268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B67">
              <w:rPr>
                <w:rFonts w:ascii="Times New Roman" w:hAnsi="Times New Roman" w:cs="Times New Roman"/>
                <w:b/>
                <w:sz w:val="24"/>
                <w:szCs w:val="24"/>
              </w:rPr>
              <w:t>Aktywność</w:t>
            </w:r>
          </w:p>
        </w:tc>
        <w:tc>
          <w:tcPr>
            <w:tcW w:w="5560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B67">
              <w:rPr>
                <w:rFonts w:ascii="Times New Roman" w:hAnsi="Times New Roman" w:cs="Times New Roman"/>
                <w:b/>
                <w:sz w:val="24"/>
                <w:szCs w:val="24"/>
              </w:rPr>
              <w:t>Opis aktywności</w:t>
            </w:r>
          </w:p>
        </w:tc>
      </w:tr>
      <w:tr w:rsidR="00D4613F" w:rsidRPr="00505B67" w:rsidTr="00D4613F">
        <w:tc>
          <w:tcPr>
            <w:tcW w:w="1384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8:00 – 8:30</w:t>
            </w:r>
          </w:p>
        </w:tc>
        <w:tc>
          <w:tcPr>
            <w:tcW w:w="2268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Schodzenie się dzieci</w:t>
            </w:r>
          </w:p>
        </w:tc>
        <w:tc>
          <w:tcPr>
            <w:tcW w:w="5560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 xml:space="preserve">Kontakty indywidualne z dziećmi i rodzicami. </w:t>
            </w:r>
          </w:p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 xml:space="preserve">Zabawy swobodne w strefach aktywności. </w:t>
            </w:r>
          </w:p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Rozmowy z dziećmi, obserwacja samopoczucia,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5B67">
              <w:rPr>
                <w:rFonts w:ascii="Times New Roman" w:hAnsi="Times New Roman" w:cs="Times New Roman"/>
              </w:rPr>
              <w:t xml:space="preserve">potrzeb </w:t>
            </w:r>
            <w:r>
              <w:rPr>
                <w:rFonts w:ascii="Times New Roman" w:hAnsi="Times New Roman" w:cs="Times New Roman"/>
              </w:rPr>
              <w:br/>
            </w:r>
            <w:r w:rsidRPr="00505B67">
              <w:rPr>
                <w:rFonts w:ascii="Times New Roman" w:hAnsi="Times New Roman" w:cs="Times New Roman"/>
              </w:rPr>
              <w:t>i zainteresowań.</w:t>
            </w:r>
          </w:p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 xml:space="preserve">Zabawy konstrukcyjne, tematyczne, językowe, matematyczne, przyrodnicze, plastyczne, muzyczne </w:t>
            </w:r>
            <w:r>
              <w:rPr>
                <w:rFonts w:ascii="Times New Roman" w:hAnsi="Times New Roman" w:cs="Times New Roman"/>
              </w:rPr>
              <w:br/>
            </w:r>
            <w:r w:rsidRPr="00505B67">
              <w:rPr>
                <w:rFonts w:ascii="Times New Roman" w:hAnsi="Times New Roman" w:cs="Times New Roman"/>
              </w:rPr>
              <w:t xml:space="preserve">i społeczne. </w:t>
            </w:r>
          </w:p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Praca indywidualna i rozwijanie zainteresowań dzieci.</w:t>
            </w:r>
          </w:p>
        </w:tc>
      </w:tr>
      <w:tr w:rsidR="00D4613F" w:rsidRPr="00505B67" w:rsidTr="00D4613F">
        <w:trPr>
          <w:trHeight w:val="1881"/>
        </w:trPr>
        <w:tc>
          <w:tcPr>
            <w:tcW w:w="1384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8:30–9.00</w:t>
            </w:r>
          </w:p>
        </w:tc>
        <w:tc>
          <w:tcPr>
            <w:tcW w:w="2268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Zestaw ćwiczeń porannych, gimnastyka, zabawy ruchowe</w:t>
            </w:r>
          </w:p>
        </w:tc>
        <w:tc>
          <w:tcPr>
            <w:tcW w:w="5560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 xml:space="preserve">Ćwiczenia ogólnorozwojowe, rozwijanie sprawności fizycznej, koordynacji ruchowej, równowagi i orientacji </w:t>
            </w:r>
            <w:r>
              <w:rPr>
                <w:rFonts w:ascii="Times New Roman" w:hAnsi="Times New Roman" w:cs="Times New Roman"/>
              </w:rPr>
              <w:br/>
            </w:r>
            <w:r w:rsidRPr="00505B67">
              <w:rPr>
                <w:rFonts w:ascii="Times New Roman" w:hAnsi="Times New Roman" w:cs="Times New Roman"/>
              </w:rPr>
              <w:t xml:space="preserve">w przestrzeni. </w:t>
            </w:r>
          </w:p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Kształtowanie prawidłowej postawy ciała, nawyku aktywnego spędzania czasu oraz przestrzegania zasad bezpieczeństwa podczas zabaw ruchowych.</w:t>
            </w:r>
          </w:p>
        </w:tc>
      </w:tr>
      <w:tr w:rsidR="00D4613F" w:rsidRPr="00505B67" w:rsidTr="00D4613F">
        <w:tc>
          <w:tcPr>
            <w:tcW w:w="1384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9:20 – 9:50</w:t>
            </w:r>
          </w:p>
        </w:tc>
        <w:tc>
          <w:tcPr>
            <w:tcW w:w="2268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 xml:space="preserve">Zajęcia dydaktyczne zgodne z podstawą programową dla wychowania przedszkolnego </w:t>
            </w:r>
            <w:proofErr w:type="spellStart"/>
            <w:r w:rsidRPr="00505B67">
              <w:rPr>
                <w:rFonts w:ascii="Times New Roman" w:hAnsi="Times New Roman" w:cs="Times New Roman"/>
              </w:rPr>
              <w:t>cz.I</w:t>
            </w:r>
            <w:proofErr w:type="spellEnd"/>
          </w:p>
        </w:tc>
        <w:tc>
          <w:tcPr>
            <w:tcW w:w="5560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Zintegrowane sytuacje edukacyjne, zabawy i działania kierowane oraz aktywności w małych grupach, parach</w:t>
            </w:r>
            <w:r>
              <w:rPr>
                <w:rFonts w:ascii="Times New Roman" w:hAnsi="Times New Roman" w:cs="Times New Roman"/>
              </w:rPr>
              <w:br/>
            </w:r>
            <w:r w:rsidRPr="00505B67">
              <w:rPr>
                <w:rFonts w:ascii="Times New Roman" w:hAnsi="Times New Roman" w:cs="Times New Roman"/>
              </w:rPr>
              <w:t xml:space="preserve">i indywidualnie. Codzienne rozwijanie obszarów: społecznego, osobistego, językowego, matematycznego, przyrodniczego, technicznego, cyfrowego, artystycznego </w:t>
            </w:r>
            <w:r>
              <w:rPr>
                <w:rFonts w:ascii="Times New Roman" w:hAnsi="Times New Roman" w:cs="Times New Roman"/>
              </w:rPr>
              <w:br/>
            </w:r>
            <w:r w:rsidRPr="00505B67">
              <w:rPr>
                <w:rFonts w:ascii="Times New Roman" w:hAnsi="Times New Roman" w:cs="Times New Roman"/>
              </w:rPr>
              <w:t xml:space="preserve">i ruchowego. Realizacja doświadczeń edukacyjnych. Zabawy twórcze, badawcze, konstrukcyjne, językowe, matematyczne, przyrodnicze, techniczne, artystyczne, teatralne, ruchowe i społeczne. Przygotowanie do nauki </w:t>
            </w:r>
            <w:r>
              <w:rPr>
                <w:rFonts w:ascii="Times New Roman" w:hAnsi="Times New Roman" w:cs="Times New Roman"/>
              </w:rPr>
              <w:br/>
            </w:r>
            <w:r w:rsidRPr="00505B67">
              <w:rPr>
                <w:rFonts w:ascii="Times New Roman" w:hAnsi="Times New Roman" w:cs="Times New Roman"/>
              </w:rPr>
              <w:t>w szkole przez działanie, planowanie, współpracę, komunikację, rozwiązywanie problemów, obserwowanie, eksperymentowanie i konstruowanie.</w:t>
            </w:r>
          </w:p>
        </w:tc>
      </w:tr>
      <w:tr w:rsidR="00D4613F" w:rsidRPr="00505B67" w:rsidTr="00D4613F">
        <w:tc>
          <w:tcPr>
            <w:tcW w:w="1384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9:50–10:10</w:t>
            </w:r>
          </w:p>
        </w:tc>
        <w:tc>
          <w:tcPr>
            <w:tcW w:w="2268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 xml:space="preserve">Czynności higieniczne </w:t>
            </w:r>
            <w:r w:rsidRPr="00505B67">
              <w:rPr>
                <w:rFonts w:ascii="Times New Roman" w:hAnsi="Times New Roman" w:cs="Times New Roman"/>
              </w:rPr>
              <w:br/>
              <w:t>i samoobsługowe,  przygotowanie</w:t>
            </w:r>
            <w:r w:rsidRPr="00505B67">
              <w:rPr>
                <w:rFonts w:ascii="Times New Roman" w:hAnsi="Times New Roman" w:cs="Times New Roman"/>
              </w:rPr>
              <w:br/>
              <w:t>do śniadania</w:t>
            </w:r>
          </w:p>
        </w:tc>
        <w:tc>
          <w:tcPr>
            <w:tcW w:w="5560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 xml:space="preserve">Porządkowanie miejsca zabawy, pełnienie dyżurów, przygotowanie stolików, wdrażanie </w:t>
            </w:r>
            <w:r w:rsidRPr="00505B67">
              <w:rPr>
                <w:rFonts w:ascii="Times New Roman" w:hAnsi="Times New Roman" w:cs="Times New Roman"/>
              </w:rPr>
              <w:br/>
              <w:t>do samodzielności, odpowiedzialności i przestrzegania zasad higieny oraz bezpieczeństwa.</w:t>
            </w:r>
          </w:p>
        </w:tc>
      </w:tr>
      <w:tr w:rsidR="00D4613F" w:rsidRPr="00505B67" w:rsidTr="00D4613F">
        <w:tc>
          <w:tcPr>
            <w:tcW w:w="1384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10:10-10:40</w:t>
            </w:r>
          </w:p>
        </w:tc>
        <w:tc>
          <w:tcPr>
            <w:tcW w:w="2268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Śniadanie</w:t>
            </w:r>
          </w:p>
        </w:tc>
        <w:tc>
          <w:tcPr>
            <w:tcW w:w="5560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Kształtowanie kultury spożywania posiłków, samodzielności, komunikowania potrzeb, dbałości</w:t>
            </w:r>
            <w:r>
              <w:rPr>
                <w:rFonts w:ascii="Times New Roman" w:hAnsi="Times New Roman" w:cs="Times New Roman"/>
              </w:rPr>
              <w:br/>
            </w:r>
            <w:r w:rsidRPr="00505B67">
              <w:rPr>
                <w:rFonts w:ascii="Times New Roman" w:hAnsi="Times New Roman" w:cs="Times New Roman"/>
              </w:rPr>
              <w:t>o zdrowie, porządek i bezpieczeństwo.</w:t>
            </w:r>
          </w:p>
        </w:tc>
      </w:tr>
      <w:tr w:rsidR="00D4613F" w:rsidRPr="00505B67" w:rsidTr="00D4613F">
        <w:tc>
          <w:tcPr>
            <w:tcW w:w="1384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10:40-11:10</w:t>
            </w:r>
          </w:p>
        </w:tc>
        <w:tc>
          <w:tcPr>
            <w:tcW w:w="2268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Zajęcia plastyczno - techniczne</w:t>
            </w:r>
          </w:p>
        </w:tc>
        <w:tc>
          <w:tcPr>
            <w:tcW w:w="5560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Rozwijanie obszaru: artystycznego, technicznego</w:t>
            </w:r>
          </w:p>
        </w:tc>
      </w:tr>
      <w:tr w:rsidR="00D4613F" w:rsidRPr="00505B67" w:rsidTr="00D4613F">
        <w:tc>
          <w:tcPr>
            <w:tcW w:w="1384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11:10- 11:30</w:t>
            </w:r>
          </w:p>
        </w:tc>
        <w:tc>
          <w:tcPr>
            <w:tcW w:w="2268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 xml:space="preserve">Zajęcia dydaktyczne zgodne z podstawą programową dla wychowania przedszkolnego </w:t>
            </w:r>
            <w:proofErr w:type="spellStart"/>
            <w:r w:rsidRPr="00505B67">
              <w:rPr>
                <w:rFonts w:ascii="Times New Roman" w:hAnsi="Times New Roman" w:cs="Times New Roman"/>
              </w:rPr>
              <w:t>cz.II</w:t>
            </w:r>
            <w:proofErr w:type="spellEnd"/>
          </w:p>
        </w:tc>
        <w:tc>
          <w:tcPr>
            <w:tcW w:w="5560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Zabawy i działania edukacyjne – utrwalanie i rozwijanie umiejętności liczenie, klasyfikowanie, konstruowanie, kreślenie, rysowanie, eksperymentowanie i współpraca.</w:t>
            </w:r>
          </w:p>
        </w:tc>
      </w:tr>
      <w:tr w:rsidR="00D4613F" w:rsidRPr="00505B67" w:rsidTr="00D4613F">
        <w:tc>
          <w:tcPr>
            <w:tcW w:w="1384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11:30-12:30</w:t>
            </w:r>
          </w:p>
        </w:tc>
        <w:tc>
          <w:tcPr>
            <w:tcW w:w="2268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Wyjście na spacer/plac zabaw/boisko</w:t>
            </w:r>
          </w:p>
        </w:tc>
        <w:tc>
          <w:tcPr>
            <w:tcW w:w="5560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Przygotowanie do wyjścia i codzienny pobyt na świeżym powietrzu: zabawy w ogrodzie, spacery, obserwacje przyrodnicze i społeczne, zabawy terenowe, tropiące, badawcze, ruchowe i sensoryczne.</w:t>
            </w:r>
          </w:p>
        </w:tc>
      </w:tr>
      <w:tr w:rsidR="00D4613F" w:rsidRPr="00505B67" w:rsidTr="00D4613F">
        <w:tc>
          <w:tcPr>
            <w:tcW w:w="1384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12:30 – 13:00</w:t>
            </w:r>
          </w:p>
        </w:tc>
        <w:tc>
          <w:tcPr>
            <w:tcW w:w="2268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>Czytanie dzieciom ciekawych pozycji literatury dziecięcej / Zabawy swobodne w strefach aktywności.</w:t>
            </w:r>
          </w:p>
        </w:tc>
        <w:tc>
          <w:tcPr>
            <w:tcW w:w="5560" w:type="dxa"/>
          </w:tcPr>
          <w:p w:rsidR="00D4613F" w:rsidRPr="00505B67" w:rsidRDefault="00D4613F" w:rsidP="00D4613F">
            <w:pPr>
              <w:rPr>
                <w:rFonts w:ascii="Times New Roman" w:hAnsi="Times New Roman" w:cs="Times New Roman"/>
              </w:rPr>
            </w:pPr>
            <w:r w:rsidRPr="00505B67">
              <w:rPr>
                <w:rFonts w:ascii="Times New Roman" w:hAnsi="Times New Roman" w:cs="Times New Roman"/>
              </w:rPr>
              <w:t xml:space="preserve">Relaks, odpoczynek i wyciszenie po aktywności. Słuchanie bajek, opowiadań i muzyki relaksacyjnej, ćwiczenia oddechowe, rozmowy wyciszające, </w:t>
            </w:r>
            <w:proofErr w:type="spellStart"/>
            <w:r w:rsidRPr="00505B67">
              <w:rPr>
                <w:rFonts w:ascii="Times New Roman" w:hAnsi="Times New Roman" w:cs="Times New Roman"/>
              </w:rPr>
              <w:t>bajkoterapia</w:t>
            </w:r>
            <w:proofErr w:type="spellEnd"/>
            <w:r w:rsidRPr="00505B67">
              <w:rPr>
                <w:rFonts w:ascii="Times New Roman" w:hAnsi="Times New Roman" w:cs="Times New Roman"/>
              </w:rPr>
              <w:t xml:space="preserve">. Działania wspierające regulację emocji i dobrostan dzieci. Samodzielna zabawa w strefach aktywności, praca indywidualna, wspieranie dzieci zgodnie z potrzebami </w:t>
            </w:r>
            <w:r>
              <w:rPr>
                <w:rFonts w:ascii="Times New Roman" w:hAnsi="Times New Roman" w:cs="Times New Roman"/>
              </w:rPr>
              <w:br/>
            </w:r>
            <w:r w:rsidRPr="00505B67">
              <w:rPr>
                <w:rFonts w:ascii="Times New Roman" w:hAnsi="Times New Roman" w:cs="Times New Roman"/>
              </w:rPr>
              <w:t>oraz praca z dzieckiem zdolnym. Zabawy przygotowujące do szkoły: słuchanie, opowiadanie.</w:t>
            </w:r>
          </w:p>
        </w:tc>
      </w:tr>
    </w:tbl>
    <w:p w:rsidR="00D4613F" w:rsidRPr="00D4613F" w:rsidRDefault="00D4613F" w:rsidP="00D461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613F">
        <w:rPr>
          <w:rFonts w:ascii="Times New Roman" w:hAnsi="Times New Roman" w:cs="Times New Roman"/>
          <w:b/>
          <w:sz w:val="24"/>
          <w:szCs w:val="24"/>
        </w:rPr>
        <w:t>RAMOWY PLAN DNA 6LATKÓW</w:t>
      </w:r>
    </w:p>
    <w:p w:rsidR="00D4613F" w:rsidRPr="00D4613F" w:rsidRDefault="00D4613F" w:rsidP="00D4613F">
      <w:pPr>
        <w:rPr>
          <w:rFonts w:ascii="Times New Roman" w:hAnsi="Times New Roman" w:cs="Times New Roman"/>
          <w:b/>
          <w:sz w:val="24"/>
          <w:szCs w:val="24"/>
        </w:rPr>
      </w:pPr>
    </w:p>
    <w:p w:rsidR="00D4613F" w:rsidRDefault="00D4613F" w:rsidP="00D4613F">
      <w:pPr>
        <w:rPr>
          <w:rFonts w:ascii="Times New Roman" w:hAnsi="Times New Roman" w:cs="Times New Roman"/>
          <w:b/>
          <w:sz w:val="24"/>
          <w:szCs w:val="24"/>
        </w:rPr>
      </w:pPr>
    </w:p>
    <w:p w:rsidR="00D4613F" w:rsidRDefault="00D4613F" w:rsidP="00D4613F">
      <w:pPr>
        <w:rPr>
          <w:rFonts w:ascii="Times New Roman" w:hAnsi="Times New Roman" w:cs="Times New Roman"/>
          <w:b/>
          <w:sz w:val="24"/>
          <w:szCs w:val="24"/>
        </w:rPr>
      </w:pPr>
    </w:p>
    <w:p w:rsidR="00D4613F" w:rsidRPr="00D4613F" w:rsidRDefault="00D4613F" w:rsidP="00D4613F">
      <w:pPr>
        <w:rPr>
          <w:rFonts w:ascii="Times New Roman" w:hAnsi="Times New Roman" w:cs="Times New Roman"/>
          <w:b/>
          <w:sz w:val="24"/>
          <w:szCs w:val="24"/>
        </w:rPr>
      </w:pPr>
    </w:p>
    <w:sectPr w:rsidR="00D4613F" w:rsidRPr="00D4613F" w:rsidSect="00D461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05B67"/>
    <w:rsid w:val="00312F8B"/>
    <w:rsid w:val="00505B67"/>
    <w:rsid w:val="00D46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2F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05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423</Words>
  <Characters>2542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2</cp:revision>
  <dcterms:created xsi:type="dcterms:W3CDTF">2026-09-17T16:28:00Z</dcterms:created>
  <dcterms:modified xsi:type="dcterms:W3CDTF">2026-09-17T16:41:00Z</dcterms:modified>
</cp:coreProperties>
</file>