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7C5A0" w14:textId="4855A59C" w:rsidR="007323AF" w:rsidRPr="00DB694F" w:rsidRDefault="007323AF">
      <w:pPr>
        <w:rPr>
          <w:rFonts w:ascii="Calibri" w:hAnsi="Calibri" w:cs="Calibri"/>
        </w:rPr>
      </w:pPr>
    </w:p>
    <w:tbl>
      <w:tblPr>
        <w:tblStyle w:val="Tabela-Siatka"/>
        <w:tblW w:w="15417" w:type="dxa"/>
        <w:tblLayout w:type="fixed"/>
        <w:tblLook w:val="04A0" w:firstRow="1" w:lastRow="0" w:firstColumn="1" w:lastColumn="0" w:noHBand="0" w:noVBand="1"/>
      </w:tblPr>
      <w:tblGrid>
        <w:gridCol w:w="15417"/>
      </w:tblGrid>
      <w:tr w:rsidR="007323AF" w:rsidRPr="00482356" w14:paraId="7E60D473" w14:textId="77777777" w:rsidTr="00AD49A9">
        <w:tc>
          <w:tcPr>
            <w:tcW w:w="15417" w:type="dxa"/>
            <w:shd w:val="clear" w:color="auto" w:fill="70A9E0"/>
          </w:tcPr>
          <w:p w14:paraId="13D5711B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ind w:left="709" w:hanging="283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1. Edukacja językowa – polonistyczna</w:t>
            </w:r>
          </w:p>
        </w:tc>
      </w:tr>
      <w:tr w:rsidR="007323AF" w:rsidRPr="00482356" w14:paraId="5218ED59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63C33018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t>Komunikacja</w:t>
            </w:r>
          </w:p>
        </w:tc>
      </w:tr>
      <w:tr w:rsidR="007323AF" w:rsidRPr="00482356" w14:paraId="19900869" w14:textId="77777777" w:rsidTr="00AD49A9">
        <w:tc>
          <w:tcPr>
            <w:tcW w:w="15417" w:type="dxa"/>
          </w:tcPr>
          <w:p w14:paraId="21564700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05EE9269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rozumie komunikaty werbalne i niewerbalne i adekwatnie na nie reaguje</w:t>
            </w:r>
          </w:p>
          <w:p w14:paraId="2C737D98" w14:textId="2F0A974F" w:rsidR="007323AF" w:rsidRPr="00482356" w:rsidRDefault="00000000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rozumie czytane teksty tradycyjne </w:t>
            </w:r>
          </w:p>
          <w:p w14:paraId="65A5F39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rozumie teksty użytkowe, w tym zaproszenie, życzenia</w:t>
            </w:r>
          </w:p>
          <w:p w14:paraId="2A7E59EC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wypowiada się w sposób sensowny i spójny, zrozumiały dla odbiorcy</w:t>
            </w:r>
          </w:p>
          <w:p w14:paraId="4C4C6E7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10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 słucha wypowiedzi innych</w:t>
            </w:r>
          </w:p>
          <w:p w14:paraId="2B362911" w14:textId="77777777" w:rsidR="007323AF" w:rsidRPr="00482356" w:rsidRDefault="00000000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słucha z uwagą wierszy, opowiadań i innych tekstów</w:t>
            </w:r>
          </w:p>
          <w:p w14:paraId="57D22B3E" w14:textId="77777777" w:rsidR="007323AF" w:rsidRPr="00482356" w:rsidRDefault="00000000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aktywnie uczestniczy w rozmowie grupowej</w:t>
            </w:r>
          </w:p>
          <w:p w14:paraId="34D1E0F6" w14:textId="77777777" w:rsidR="007323AF" w:rsidRPr="00482356" w:rsidRDefault="00000000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wypowiada się zgodnie z przyjętymi zasadami komunikacji w grupie</w:t>
            </w:r>
          </w:p>
          <w:p w14:paraId="72B0055F" w14:textId="0E4B3759" w:rsidR="007323AF" w:rsidRPr="00482356" w:rsidRDefault="00000000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wykorzystuje przeczytane teksty do rozmowy i wspólnego działania </w:t>
            </w:r>
            <w:r w:rsidR="00482356" w:rsidRPr="00A54158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(moduł kultura)</w:t>
            </w:r>
          </w:p>
          <w:p w14:paraId="65CAFCB4" w14:textId="77777777" w:rsidR="007323AF" w:rsidRPr="00482356" w:rsidRDefault="00000000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angażuje się w rozmowę, wykazując empatię i wchodząc w interakcje z rozmówcą</w:t>
            </w:r>
          </w:p>
          <w:p w14:paraId="374D7483" w14:textId="77777777" w:rsidR="007323AF" w:rsidRPr="00482356" w:rsidRDefault="00000000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wyraża własne opinie, oceny i preferencje</w:t>
            </w:r>
          </w:p>
          <w:p w14:paraId="317B8761" w14:textId="77777777" w:rsidR="007323AF" w:rsidRPr="00482356" w:rsidRDefault="00000000">
            <w:pPr>
              <w:pStyle w:val="Styl4"/>
              <w:widowControl w:val="0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wykazuje szacunek dla przekonań rozmówców</w:t>
            </w:r>
          </w:p>
          <w:p w14:paraId="6B055A25" w14:textId="77777777" w:rsidR="007323AF" w:rsidRPr="00482356" w:rsidRDefault="00000000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odpowiada na pytania dotyczące tekstów</w:t>
            </w:r>
          </w:p>
          <w:p w14:paraId="47602957" w14:textId="77777777" w:rsidR="007323AF" w:rsidRPr="00482356" w:rsidRDefault="00000000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wykorzystuje język mówiony do wspólnego działania</w:t>
            </w:r>
          </w:p>
          <w:p w14:paraId="4F1EB7A9" w14:textId="77777777" w:rsidR="007323AF" w:rsidRPr="00482356" w:rsidRDefault="00000000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dostrzega i tworzy związki przyczynowo-skutkowe</w:t>
            </w:r>
          </w:p>
          <w:p w14:paraId="6878AC0E" w14:textId="50F2522F" w:rsidR="007323AF" w:rsidRPr="00482356" w:rsidRDefault="00000000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wie, co to jest zaproszenie i starannie </w:t>
            </w:r>
            <w:r w:rsidR="006141A9" w:rsidRPr="00482356">
              <w:rPr>
                <w:rFonts w:ascii="Calibri" w:eastAsia="Arial" w:hAnsi="Calibri" w:cs="Calibri"/>
                <w:sz w:val="22"/>
                <w:szCs w:val="22"/>
              </w:rPr>
              <w:t xml:space="preserve">je 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wykonuje </w:t>
            </w:r>
          </w:p>
          <w:p w14:paraId="786D70DF" w14:textId="77777777" w:rsidR="007323AF" w:rsidRPr="00482356" w:rsidRDefault="007323AF">
            <w:pPr>
              <w:pStyle w:val="Styl4"/>
              <w:widowControl w:val="0"/>
              <w:numPr>
                <w:ilvl w:val="0"/>
                <w:numId w:val="0"/>
              </w:numPr>
              <w:ind w:left="227"/>
              <w:rPr>
                <w:rFonts w:ascii="Calibri" w:eastAsia="Arial" w:hAnsi="Calibri" w:cs="Calibri"/>
                <w:sz w:val="22"/>
                <w:szCs w:val="22"/>
              </w:rPr>
            </w:pPr>
          </w:p>
        </w:tc>
      </w:tr>
      <w:tr w:rsidR="007323AF" w:rsidRPr="00482356" w14:paraId="0E10B381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459F5F1D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t>Odkrywanie i używanie języka</w:t>
            </w:r>
          </w:p>
        </w:tc>
      </w:tr>
      <w:tr w:rsidR="007323AF" w:rsidRPr="00482356" w14:paraId="47B461B7" w14:textId="77777777" w:rsidTr="00AD49A9">
        <w:tc>
          <w:tcPr>
            <w:tcW w:w="15417" w:type="dxa"/>
          </w:tcPr>
          <w:p w14:paraId="31C318C8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249A7DFC" w14:textId="79F57C31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rozwija zasób słownictwa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55DFF168" w14:textId="7B47A34C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eksperymentuje, bawi się słowem</w:t>
            </w:r>
            <w:r w:rsidR="006141A9">
              <w:rPr>
                <w:rFonts w:ascii="Calibri" w:eastAsia="Arial" w:hAnsi="Calibri" w:cs="Calibri"/>
              </w:rPr>
              <w:t>,</w:t>
            </w:r>
            <w:r w:rsidRPr="00482356">
              <w:rPr>
                <w:rFonts w:ascii="Calibri" w:eastAsia="Arial" w:hAnsi="Calibri" w:cs="Calibri"/>
              </w:rPr>
              <w:t xml:space="preserve"> tworząc zagadki, rymowanki, opowiadania</w:t>
            </w:r>
          </w:p>
          <w:p w14:paraId="0B3CF9DA" w14:textId="77777777" w:rsidR="007323AF" w:rsidRPr="00482356" w:rsidRDefault="00000000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zadaje pytania dostosowane do kontekstu rozmowy</w:t>
            </w:r>
          </w:p>
          <w:p w14:paraId="3D49D638" w14:textId="77777777" w:rsidR="007323AF" w:rsidRPr="00482356" w:rsidRDefault="00000000">
            <w:pPr>
              <w:pStyle w:val="Styl4"/>
              <w:widowControl w:val="0"/>
              <w:spacing w:line="240" w:lineRule="auto"/>
              <w:ind w:left="1134" w:hanging="360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podejmuje działania według usłyszanej instrukcji</w:t>
            </w:r>
          </w:p>
          <w:p w14:paraId="54ABFAC2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analizuje czytane teksty i wskazuje cechy gatunków, takich jak baśń, legenda</w:t>
            </w:r>
          </w:p>
          <w:p w14:paraId="64BFCB34" w14:textId="456D37D4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recytuje wiersze z pamięci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2CE364DB" w14:textId="77777777" w:rsidR="007323AF" w:rsidRPr="00482356" w:rsidRDefault="00000000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opowiada historyjkę do ilustracji</w:t>
            </w:r>
          </w:p>
          <w:p w14:paraId="2AA0ECAB" w14:textId="77777777" w:rsidR="007323AF" w:rsidRPr="00482356" w:rsidRDefault="00000000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ocenia postępowanie bohaterów tekstu kultury i uzasadnia swoją ocenę</w:t>
            </w:r>
          </w:p>
          <w:p w14:paraId="7AA41E0E" w14:textId="6CE471E1" w:rsidR="007323AF" w:rsidRPr="00482356" w:rsidRDefault="00000000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analizuje i interpretuje wypowiedzi usłyszane w codziennych sytuacjach, mediach, słuchowiskach, audiobookach, filmach </w:t>
            </w:r>
            <w:r w:rsidR="00482356" w:rsidRPr="00A54158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>(moduł kultura)</w:t>
            </w:r>
          </w:p>
          <w:p w14:paraId="0521F94C" w14:textId="1D6A2363" w:rsidR="007323AF" w:rsidRPr="00482356" w:rsidRDefault="00000000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odszukuje i odczytuje </w:t>
            </w:r>
            <w:r w:rsidR="006141A9" w:rsidRPr="00482356">
              <w:rPr>
                <w:rFonts w:ascii="Calibri" w:eastAsia="Arial" w:hAnsi="Calibri" w:cs="Calibri"/>
                <w:sz w:val="22"/>
                <w:szCs w:val="22"/>
              </w:rPr>
              <w:t xml:space="preserve">informacje 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>z tekstów</w:t>
            </w:r>
          </w:p>
          <w:p w14:paraId="036595FB" w14:textId="1788DECB" w:rsidR="007323AF" w:rsidRPr="00482356" w:rsidRDefault="00000000">
            <w:pPr>
              <w:pStyle w:val="Styl4"/>
              <w:widowControl w:val="0"/>
              <w:numPr>
                <w:ilvl w:val="0"/>
                <w:numId w:val="9"/>
              </w:numPr>
              <w:spacing w:line="240" w:lineRule="auto"/>
              <w:ind w:left="1134"/>
              <w:rPr>
                <w:rFonts w:ascii="Calibri" w:eastAsia="Arial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lastRenderedPageBreak/>
              <w:t>rozumie znaczenie poznanych przysłów</w:t>
            </w:r>
            <w:r w:rsidR="006141A9">
              <w:rPr>
                <w:rFonts w:ascii="Calibri" w:eastAsia="Arial" w:hAnsi="Calibri" w:cs="Calibri"/>
                <w:sz w:val="22"/>
                <w:szCs w:val="22"/>
              </w:rPr>
              <w:t xml:space="preserve"> i związków frazeologicznych</w:t>
            </w:r>
          </w:p>
          <w:p w14:paraId="6B376897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74"/>
              <w:rPr>
                <w:rFonts w:ascii="Calibri" w:eastAsia="Arial" w:hAnsi="Calibri" w:cs="Calibri"/>
              </w:rPr>
            </w:pPr>
          </w:p>
        </w:tc>
      </w:tr>
      <w:tr w:rsidR="007323AF" w:rsidRPr="00482356" w14:paraId="4A4A733D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6E1582DE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lastRenderedPageBreak/>
              <w:t>Świadomość językowa, w tym wiedza o języku</w:t>
            </w:r>
          </w:p>
        </w:tc>
      </w:tr>
      <w:tr w:rsidR="007323AF" w:rsidRPr="00482356" w14:paraId="743B8F4C" w14:textId="77777777" w:rsidTr="00AD49A9">
        <w:trPr>
          <w:trHeight w:val="837"/>
        </w:trPr>
        <w:tc>
          <w:tcPr>
            <w:tcW w:w="15417" w:type="dxa"/>
          </w:tcPr>
          <w:p w14:paraId="2533B6EA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4BFCFAFC" w14:textId="0D258F56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wyróżnia </w:t>
            </w:r>
            <w:r w:rsidR="00AD49A9" w:rsidRPr="00482356">
              <w:rPr>
                <w:rFonts w:ascii="Calibri" w:eastAsia="Arial" w:hAnsi="Calibri" w:cs="Calibri"/>
              </w:rPr>
              <w:t xml:space="preserve">głoski </w:t>
            </w:r>
            <w:r w:rsidRPr="00482356">
              <w:rPr>
                <w:rFonts w:ascii="Calibri" w:eastAsia="Arial" w:hAnsi="Calibri" w:cs="Calibri"/>
              </w:rPr>
              <w:t>w wypowiadanych słowach</w:t>
            </w:r>
          </w:p>
          <w:p w14:paraId="4335766E" w14:textId="0363DC55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wyróżnia </w:t>
            </w:r>
            <w:r w:rsidR="00AD49A9" w:rsidRPr="00482356">
              <w:rPr>
                <w:rFonts w:ascii="Calibri" w:eastAsia="Arial" w:hAnsi="Calibri" w:cs="Calibri"/>
              </w:rPr>
              <w:t xml:space="preserve">samogłoski i spółgłoski </w:t>
            </w:r>
            <w:r w:rsidRPr="00482356">
              <w:rPr>
                <w:rFonts w:ascii="Calibri" w:eastAsia="Arial" w:hAnsi="Calibri" w:cs="Calibri"/>
              </w:rPr>
              <w:t xml:space="preserve">w wypowiadanych słowach </w:t>
            </w:r>
          </w:p>
          <w:p w14:paraId="750D2E7A" w14:textId="2485FA44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wyróżnia </w:t>
            </w:r>
            <w:r w:rsidR="00AD49A9" w:rsidRPr="00482356">
              <w:rPr>
                <w:rFonts w:ascii="Calibri" w:eastAsia="Arial" w:hAnsi="Calibri" w:cs="Calibri"/>
              </w:rPr>
              <w:t xml:space="preserve">sylaby </w:t>
            </w:r>
            <w:r w:rsidRPr="00482356">
              <w:rPr>
                <w:rFonts w:ascii="Calibri" w:eastAsia="Arial" w:hAnsi="Calibri" w:cs="Calibri"/>
              </w:rPr>
              <w:t xml:space="preserve">w wypowiadanych słowach </w:t>
            </w:r>
          </w:p>
          <w:p w14:paraId="15BCFA5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układa wyrazy z rozsypanek literowych i sylabowych</w:t>
            </w:r>
          </w:p>
          <w:p w14:paraId="0DDC33AC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układa i zapisuje zdania z rozsypanek wyrazowych</w:t>
            </w:r>
          </w:p>
          <w:p w14:paraId="53B7081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czytelnie i poprawnie pisze odręcznie</w:t>
            </w:r>
          </w:p>
          <w:p w14:paraId="2FBDC2C1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odróżnia wielkie i małe litery</w:t>
            </w:r>
          </w:p>
          <w:p w14:paraId="1DE537A3" w14:textId="3D01210C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właściwie rozmieszcza tekst w </w:t>
            </w:r>
            <w:r w:rsidR="00AD49A9">
              <w:rPr>
                <w:rFonts w:ascii="Calibri" w:eastAsia="Arial" w:hAnsi="Calibri" w:cs="Calibri"/>
              </w:rPr>
              <w:t>liniaturze</w:t>
            </w:r>
            <w:r w:rsidRPr="00482356">
              <w:rPr>
                <w:rFonts w:ascii="Calibri" w:eastAsia="Arial" w:hAnsi="Calibri" w:cs="Calibri"/>
              </w:rPr>
              <w:t xml:space="preserve"> i na stronie</w:t>
            </w:r>
          </w:p>
          <w:p w14:paraId="7D9433AA" w14:textId="60476296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stosuje poprawnie </w:t>
            </w:r>
            <w:r w:rsidR="008A0158">
              <w:rPr>
                <w:rFonts w:ascii="Calibri" w:eastAsia="Arial" w:hAnsi="Calibri" w:cs="Calibri"/>
              </w:rPr>
              <w:t xml:space="preserve">kropkę na końcu zdania i </w:t>
            </w:r>
            <w:r w:rsidRPr="00482356">
              <w:rPr>
                <w:rFonts w:ascii="Calibri" w:eastAsia="Arial" w:hAnsi="Calibri" w:cs="Calibri"/>
              </w:rPr>
              <w:t xml:space="preserve">przecinki przy wyliczaniu </w:t>
            </w:r>
          </w:p>
          <w:p w14:paraId="398EFD97" w14:textId="219024BD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stosuje poprawne znaki </w:t>
            </w:r>
            <w:r w:rsidR="00AD49A9">
              <w:rPr>
                <w:rFonts w:ascii="Calibri" w:eastAsia="Arial" w:hAnsi="Calibri" w:cs="Calibri"/>
              </w:rPr>
              <w:t xml:space="preserve">interpunkcyjne </w:t>
            </w:r>
            <w:r w:rsidRPr="00482356">
              <w:rPr>
                <w:rFonts w:ascii="Calibri" w:eastAsia="Arial" w:hAnsi="Calibri" w:cs="Calibri"/>
              </w:rPr>
              <w:t>na końcu zdania pytającego i rozkazującego:</w:t>
            </w:r>
            <w:r w:rsidR="008A0158">
              <w:rPr>
                <w:rFonts w:ascii="Calibri" w:eastAsia="Arial" w:hAnsi="Calibri" w:cs="Calibri"/>
              </w:rPr>
              <w:t xml:space="preserve"> </w:t>
            </w:r>
            <w:r w:rsidRPr="00482356">
              <w:rPr>
                <w:rFonts w:ascii="Calibri" w:eastAsia="Arial" w:hAnsi="Calibri" w:cs="Calibri"/>
              </w:rPr>
              <w:t>?, !</w:t>
            </w:r>
          </w:p>
          <w:p w14:paraId="3DA35502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czyta na głos proste teksty drukowane i pisane</w:t>
            </w:r>
          </w:p>
          <w:p w14:paraId="3E010EAF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stosuje technikę cichego czytania</w:t>
            </w:r>
          </w:p>
          <w:p w14:paraId="499D2B10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 wypowiedziach mówionych używa odpowiednich form fleksyjnych</w:t>
            </w:r>
          </w:p>
          <w:p w14:paraId="2D89D656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hAnsi="Calibri" w:cs="Calibri"/>
              </w:rPr>
              <w:t>zna wybrane zasady pisowni wielką literą</w:t>
            </w:r>
          </w:p>
          <w:p w14:paraId="1BF06CB3" w14:textId="431CE8AF" w:rsidR="007323AF" w:rsidRPr="00482356" w:rsidRDefault="008A0158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hAnsi="Calibri" w:cs="Calibri"/>
              </w:rPr>
              <w:t>poprawnie</w:t>
            </w:r>
            <w:r w:rsidRPr="00482356">
              <w:rPr>
                <w:rFonts w:ascii="Calibri" w:hAnsi="Calibri" w:cs="Calibri"/>
              </w:rPr>
              <w:t xml:space="preserve"> pisze i łączy poznane litery</w:t>
            </w:r>
          </w:p>
          <w:p w14:paraId="7186BF21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zapisuje wyrazy poprawnie pod względem ortograficznym</w:t>
            </w:r>
          </w:p>
          <w:p w14:paraId="595F465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pamięta o pisowni imion wielką literą</w:t>
            </w:r>
          </w:p>
          <w:p w14:paraId="371AE428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analizuje strukturę wypowiedzeń w tekstach, wyróżniając wypowiedzenia wykrzyknikowe, oznajmujące, pytające i rozkazujące</w:t>
            </w:r>
          </w:p>
          <w:p w14:paraId="1DAF96DE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</w:rPr>
            </w:pPr>
          </w:p>
        </w:tc>
      </w:tr>
      <w:tr w:rsidR="007323AF" w:rsidRPr="00482356" w14:paraId="7D04E768" w14:textId="77777777" w:rsidTr="00AD49A9">
        <w:tc>
          <w:tcPr>
            <w:tcW w:w="15417" w:type="dxa"/>
            <w:shd w:val="clear" w:color="auto" w:fill="70A9E0"/>
          </w:tcPr>
          <w:p w14:paraId="2BF54FD8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ind w:left="709" w:hanging="283"/>
              <w:jc w:val="center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t>5. Edukacja matematyczna</w:t>
            </w:r>
          </w:p>
        </w:tc>
      </w:tr>
      <w:tr w:rsidR="007323AF" w:rsidRPr="00482356" w14:paraId="550E1EBC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402E8E19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t>Liczby</w:t>
            </w:r>
          </w:p>
        </w:tc>
      </w:tr>
      <w:tr w:rsidR="007323AF" w:rsidRPr="00482356" w14:paraId="2EE7A5C0" w14:textId="77777777" w:rsidTr="00AD49A9">
        <w:tc>
          <w:tcPr>
            <w:tcW w:w="15417" w:type="dxa"/>
          </w:tcPr>
          <w:p w14:paraId="19BE0158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294647CA" w14:textId="77777777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odczytuje, zapisuje, porównuje i porządkuje liczby naturalne</w:t>
            </w:r>
          </w:p>
          <w:p w14:paraId="083CDA6A" w14:textId="77777777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dolicza do podanej liczby naturalnej i odlicza od podanej liczby naturalnej, po jeden, po dwa, po trzy itp.</w:t>
            </w:r>
          </w:p>
          <w:p w14:paraId="2193D9AB" w14:textId="6B015317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modelami osi liczbowej (np. linijką, centymetrem krawieckim, rysunkiem) </w:t>
            </w:r>
            <w:r w:rsidR="009A331B" w:rsidRPr="00A54158">
              <w:rPr>
                <w:rFonts w:ascii="Calibri" w:eastAsia="Arial" w:hAnsi="Calibri" w:cs="Calibri"/>
              </w:rPr>
              <w:t>p</w:t>
            </w:r>
            <w:r w:rsidR="009A331B">
              <w:rPr>
                <w:rFonts w:ascii="Calibri" w:eastAsia="Arial" w:hAnsi="Calibri" w:cs="Calibri"/>
              </w:rPr>
              <w:t xml:space="preserve">odczas </w:t>
            </w:r>
            <w:r w:rsidR="009A331B" w:rsidRPr="00A54158">
              <w:rPr>
                <w:rFonts w:ascii="Calibri" w:eastAsia="Arial" w:hAnsi="Calibri" w:cs="Calibri"/>
              </w:rPr>
              <w:t>porównywani</w:t>
            </w:r>
            <w:r w:rsidR="009A331B">
              <w:rPr>
                <w:rFonts w:ascii="Calibri" w:eastAsia="Arial" w:hAnsi="Calibri" w:cs="Calibri"/>
              </w:rPr>
              <w:t xml:space="preserve">a </w:t>
            </w:r>
            <w:r w:rsidR="009A331B" w:rsidRPr="00A54158">
              <w:rPr>
                <w:rFonts w:ascii="Calibri" w:eastAsia="Arial" w:hAnsi="Calibri" w:cs="Calibri"/>
              </w:rPr>
              <w:t>liczb i budowani</w:t>
            </w:r>
            <w:r w:rsidR="009A331B">
              <w:rPr>
                <w:rFonts w:ascii="Calibri" w:eastAsia="Arial" w:hAnsi="Calibri" w:cs="Calibri"/>
              </w:rPr>
              <w:t>a</w:t>
            </w:r>
            <w:r w:rsidR="009A331B" w:rsidRPr="00A54158">
              <w:rPr>
                <w:rFonts w:ascii="Calibri" w:eastAsia="Arial" w:hAnsi="Calibri" w:cs="Calibri"/>
              </w:rPr>
              <w:t xml:space="preserve"> intuicji pojęć </w:t>
            </w:r>
            <w:r w:rsidRPr="00482356">
              <w:rPr>
                <w:rFonts w:ascii="Calibri" w:eastAsia="Arial" w:hAnsi="Calibri" w:cs="Calibri"/>
              </w:rPr>
              <w:t>„mniejsze o”, „większe o”</w:t>
            </w:r>
          </w:p>
          <w:p w14:paraId="401241B3" w14:textId="77777777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tworzy i stosuje własne strategie obliczeń</w:t>
            </w:r>
          </w:p>
          <w:p w14:paraId="176F3BEF" w14:textId="60C3BA63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znajduje brakującą liczbę </w:t>
            </w:r>
            <w:r w:rsidR="009A331B">
              <w:rPr>
                <w:rFonts w:ascii="Calibri" w:eastAsia="Arial" w:hAnsi="Calibri" w:cs="Calibri"/>
              </w:rPr>
              <w:t>działaniu z okienkiem</w:t>
            </w:r>
            <w:r w:rsidRPr="00482356">
              <w:rPr>
                <w:rFonts w:ascii="Calibri" w:eastAsia="Arial" w:hAnsi="Calibri" w:cs="Calibri"/>
              </w:rPr>
              <w:t xml:space="preserve"> typu: 7 + </w:t>
            </w:r>
            <w:r w:rsidRPr="00482356">
              <w:rPr>
                <w:rFonts w:ascii="Cambria Math" w:eastAsia="Arial" w:hAnsi="Cambria Math" w:cs="Cambria Math"/>
              </w:rPr>
              <w:t>▢</w:t>
            </w:r>
            <w:r w:rsidRPr="00482356">
              <w:rPr>
                <w:rFonts w:ascii="Calibri" w:eastAsia="Arial" w:hAnsi="Calibri" w:cs="Calibri"/>
              </w:rPr>
              <w:t xml:space="preserve"> = 19, </w:t>
            </w:r>
            <w:r w:rsidRPr="00482356">
              <w:rPr>
                <w:rFonts w:ascii="Cambria Math" w:eastAsia="Arial" w:hAnsi="Cambria Math" w:cs="Cambria Math"/>
              </w:rPr>
              <w:t>▢</w:t>
            </w:r>
            <w:r w:rsidRPr="00482356">
              <w:rPr>
                <w:rFonts w:ascii="Calibri" w:eastAsia="Arial" w:hAnsi="Calibri" w:cs="Calibri"/>
              </w:rPr>
              <w:t xml:space="preserve"> + 8 = 21, 9 + 17 = </w:t>
            </w:r>
            <w:r w:rsidRPr="00482356">
              <w:rPr>
                <w:rFonts w:ascii="Cambria Math" w:eastAsia="Arial" w:hAnsi="Cambria Math" w:cs="Cambria Math"/>
              </w:rPr>
              <w:t>▢</w:t>
            </w:r>
            <w:r w:rsidRPr="00482356">
              <w:rPr>
                <w:rFonts w:ascii="Calibri" w:eastAsia="Arial" w:hAnsi="Calibri" w:cs="Calibri"/>
              </w:rPr>
              <w:t>, także w przypadku odejmowania</w:t>
            </w:r>
          </w:p>
          <w:p w14:paraId="13B1D8DA" w14:textId="77777777" w:rsidR="009A331B" w:rsidRPr="00482356" w:rsidRDefault="009A331B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sprawnie dopełnia liczby do 20</w:t>
            </w:r>
          </w:p>
          <w:p w14:paraId="215AF361" w14:textId="4A7F5D21" w:rsidR="007323AF" w:rsidRPr="00482356" w:rsidRDefault="009A331B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lastRenderedPageBreak/>
              <w:t xml:space="preserve">sprawnie </w:t>
            </w:r>
            <w:r w:rsidRPr="00482356">
              <w:rPr>
                <w:rFonts w:ascii="Calibri" w:eastAsia="Arial" w:hAnsi="Calibri" w:cs="Calibri"/>
              </w:rPr>
              <w:t>dodaje i odejmuje w zakresie 20 bez przekroczenia progu dziesiątkowego</w:t>
            </w:r>
          </w:p>
          <w:p w14:paraId="561E783F" w14:textId="68469C3D" w:rsidR="009A331B" w:rsidRDefault="009A331B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dodaje i odejmuje w zakresie 20 </w:t>
            </w:r>
            <w:r>
              <w:rPr>
                <w:rFonts w:ascii="Calibri" w:eastAsia="Arial" w:hAnsi="Calibri" w:cs="Calibri"/>
              </w:rPr>
              <w:t>z</w:t>
            </w:r>
            <w:r w:rsidRPr="00482356">
              <w:rPr>
                <w:rFonts w:ascii="Calibri" w:eastAsia="Arial" w:hAnsi="Calibri" w:cs="Calibri"/>
              </w:rPr>
              <w:t xml:space="preserve"> przekroczeni</w:t>
            </w:r>
            <w:r>
              <w:rPr>
                <w:rFonts w:ascii="Calibri" w:eastAsia="Arial" w:hAnsi="Calibri" w:cs="Calibri"/>
              </w:rPr>
              <w:t>em</w:t>
            </w:r>
            <w:r w:rsidRPr="00482356">
              <w:rPr>
                <w:rFonts w:ascii="Calibri" w:eastAsia="Arial" w:hAnsi="Calibri" w:cs="Calibri"/>
              </w:rPr>
              <w:t xml:space="preserve"> progu dziesiątkowego</w:t>
            </w:r>
          </w:p>
          <w:p w14:paraId="6890EDD0" w14:textId="77777777" w:rsidR="00E61F3E" w:rsidRPr="00955698" w:rsidRDefault="00E61F3E" w:rsidP="00E61F3E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955698">
              <w:rPr>
                <w:rFonts w:ascii="Calibri" w:eastAsia="Calibri" w:hAnsi="Calibri" w:cs="Calibri"/>
              </w:rPr>
              <w:t>dodaje i odejmuje pełne dziesiątki w zakresie 100 z użyciem konkretów</w:t>
            </w:r>
          </w:p>
          <w:p w14:paraId="2196D739" w14:textId="7D3C651F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dodaje liczby</w:t>
            </w:r>
            <w:r w:rsidR="009A331B">
              <w:rPr>
                <w:rFonts w:ascii="Calibri" w:eastAsia="Arial" w:hAnsi="Calibri" w:cs="Calibri"/>
              </w:rPr>
              <w:t>,</w:t>
            </w:r>
            <w:r w:rsidRPr="00482356">
              <w:rPr>
                <w:rFonts w:ascii="Calibri" w:eastAsia="Arial" w:hAnsi="Calibri" w:cs="Calibri"/>
              </w:rPr>
              <w:t xml:space="preserve"> stosując przemienność dodawania</w:t>
            </w:r>
          </w:p>
          <w:p w14:paraId="32CB744F" w14:textId="77777777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rozumie, że dodawanie i odejmowanie są działaniami wzajemnie odwrotnymi</w:t>
            </w:r>
          </w:p>
          <w:p w14:paraId="4239C2EE" w14:textId="77777777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liczy w przód i w tył w zakresie 20</w:t>
            </w:r>
          </w:p>
          <w:p w14:paraId="3CF80232" w14:textId="77777777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rozumie aspekt porządkowy liczby</w:t>
            </w:r>
          </w:p>
          <w:p w14:paraId="11791AEC" w14:textId="4999F53A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rozumie, że wartość liczby zależy od liczby cyfr oraz położenia </w:t>
            </w:r>
            <w:r w:rsidR="00A81A9B">
              <w:rPr>
                <w:rFonts w:ascii="Calibri" w:eastAsia="Arial" w:hAnsi="Calibri" w:cs="Calibri"/>
              </w:rPr>
              <w:t xml:space="preserve">danej cyfry </w:t>
            </w:r>
            <w:r w:rsidRPr="00482356">
              <w:rPr>
                <w:rFonts w:ascii="Calibri" w:eastAsia="Arial" w:hAnsi="Calibri" w:cs="Calibri"/>
              </w:rPr>
              <w:t xml:space="preserve">w </w:t>
            </w:r>
            <w:r w:rsidR="00A81A9B">
              <w:rPr>
                <w:rFonts w:ascii="Calibri" w:eastAsia="Arial" w:hAnsi="Calibri" w:cs="Calibri"/>
              </w:rPr>
              <w:t>zapisie liczby</w:t>
            </w:r>
          </w:p>
          <w:p w14:paraId="6E0A92A5" w14:textId="25B79C22" w:rsidR="007323AF" w:rsidRPr="00482356" w:rsidRDefault="00000000" w:rsidP="00E61F3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ile jest jedności i dziesiątek w </w:t>
            </w:r>
            <w:r w:rsidR="00A81A9B">
              <w:rPr>
                <w:rFonts w:ascii="Calibri" w:eastAsia="Arial" w:hAnsi="Calibri" w:cs="Calibri"/>
              </w:rPr>
              <w:t>danej liczbie drugiej dziesiątki</w:t>
            </w:r>
          </w:p>
          <w:p w14:paraId="26A8A5A6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</w:p>
        </w:tc>
      </w:tr>
      <w:tr w:rsidR="007323AF" w:rsidRPr="00482356" w14:paraId="18E175CD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07CE856E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  <w:color w:val="FFFFFF" w:themeColor="background1"/>
              </w:rPr>
              <w:lastRenderedPageBreak/>
              <w:t>Miary</w:t>
            </w:r>
          </w:p>
        </w:tc>
      </w:tr>
      <w:tr w:rsidR="007323AF" w:rsidRPr="00482356" w14:paraId="7470E4DF" w14:textId="77777777" w:rsidTr="00AD49A9">
        <w:tc>
          <w:tcPr>
            <w:tcW w:w="15417" w:type="dxa"/>
          </w:tcPr>
          <w:p w14:paraId="1C70ECBA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  <w:b/>
                <w:bCs/>
              </w:rPr>
              <w:t>Uczeń:</w:t>
            </w:r>
          </w:p>
          <w:p w14:paraId="33365857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zapisuje i odczytuje wyniki pomiaru czasu na zegarze</w:t>
            </w:r>
          </w:p>
          <w:p w14:paraId="46E7C0FF" w14:textId="2DA24FF3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wykonuje obliczenia pieniężne, m.in związane z zakupami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43E3C3BD" w14:textId="3CED9CA5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</w:t>
            </w:r>
            <w:r w:rsidR="00A81A9B" w:rsidRPr="00482356">
              <w:rPr>
                <w:rFonts w:ascii="Calibri" w:eastAsia="Arial" w:hAnsi="Calibri" w:cs="Calibri"/>
              </w:rPr>
              <w:t>jednostką</w:t>
            </w:r>
            <w:r w:rsidR="00A81A9B">
              <w:rPr>
                <w:rFonts w:ascii="Calibri" w:eastAsia="Arial" w:hAnsi="Calibri" w:cs="Calibri"/>
              </w:rPr>
              <w:t xml:space="preserve"> 1</w:t>
            </w:r>
            <w:r w:rsidRPr="00482356">
              <w:rPr>
                <w:rFonts w:ascii="Calibri" w:eastAsia="Arial" w:hAnsi="Calibri" w:cs="Calibri"/>
              </w:rPr>
              <w:t xml:space="preserve"> złoty</w:t>
            </w:r>
            <w:r w:rsidR="009D7C35">
              <w:rPr>
                <w:rFonts w:ascii="Calibri" w:eastAsia="Arial" w:hAnsi="Calibri" w:cs="Calibri"/>
              </w:rPr>
              <w:t xml:space="preserve">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13D8FFF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banknoty i monety</w:t>
            </w:r>
          </w:p>
          <w:p w14:paraId="06E0FD41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nominały na monetach i banknotach</w:t>
            </w:r>
          </w:p>
          <w:p w14:paraId="00605B8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co to znaczy </w:t>
            </w:r>
            <w:r w:rsidRPr="00A81A9B">
              <w:rPr>
                <w:rFonts w:ascii="Calibri" w:eastAsia="Arial" w:hAnsi="Calibri" w:cs="Calibri"/>
                <w:i/>
                <w:iCs/>
              </w:rPr>
              <w:t>droższy</w:t>
            </w:r>
            <w:r w:rsidRPr="00482356">
              <w:rPr>
                <w:rFonts w:ascii="Calibri" w:eastAsia="Arial" w:hAnsi="Calibri" w:cs="Calibri"/>
              </w:rPr>
              <w:t xml:space="preserve">, a co </w:t>
            </w:r>
            <w:r w:rsidRPr="00A81A9B">
              <w:rPr>
                <w:rFonts w:ascii="Calibri" w:eastAsia="Arial" w:hAnsi="Calibri" w:cs="Calibri"/>
                <w:i/>
                <w:iCs/>
              </w:rPr>
              <w:t>tańszy</w:t>
            </w:r>
          </w:p>
          <w:p w14:paraId="0BA39393" w14:textId="5BBB8CB1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wskazuje na linijce, ile to jest 1 cm i wykonuje obliczenia</w:t>
            </w:r>
            <w:r w:rsidR="00A81A9B">
              <w:rPr>
                <w:rFonts w:ascii="Calibri" w:eastAsia="Arial" w:hAnsi="Calibri" w:cs="Calibri"/>
              </w:rPr>
              <w:t xml:space="preserve"> długości</w:t>
            </w:r>
          </w:p>
          <w:p w14:paraId="1D611FDC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mierzy długość wybranych przedmiotów za pomocą linijki i podaje wynik w centymetrach</w:t>
            </w:r>
          </w:p>
          <w:p w14:paraId="320FF848" w14:textId="578BD004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że jednostką, w której ważymy</w:t>
            </w:r>
            <w:r w:rsidR="00A81A9B">
              <w:rPr>
                <w:rFonts w:ascii="Calibri" w:eastAsia="Arial" w:hAnsi="Calibri" w:cs="Calibri"/>
              </w:rPr>
              <w:t>,</w:t>
            </w:r>
            <w:r w:rsidRPr="00482356">
              <w:rPr>
                <w:rFonts w:ascii="Calibri" w:eastAsia="Arial" w:hAnsi="Calibri" w:cs="Calibri"/>
              </w:rPr>
              <w:t xml:space="preserve"> jest 1 kilogram i zna zapis w skrócie</w:t>
            </w:r>
            <w:r w:rsidR="00C664C0">
              <w:rPr>
                <w:rFonts w:ascii="Calibri" w:eastAsia="Arial" w:hAnsi="Calibri" w:cs="Calibri"/>
              </w:rPr>
              <w:t>:</w:t>
            </w:r>
            <w:r w:rsidRPr="00482356">
              <w:rPr>
                <w:rFonts w:ascii="Calibri" w:eastAsia="Arial" w:hAnsi="Calibri" w:cs="Calibri"/>
              </w:rPr>
              <w:t xml:space="preserve"> 1kg</w:t>
            </w:r>
          </w:p>
          <w:p w14:paraId="2641AAFA" w14:textId="77777777" w:rsidR="00C664C0" w:rsidRPr="00482356" w:rsidRDefault="00C664C0" w:rsidP="00C664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wykonuje obliczenia wagowe oraz długości</w:t>
            </w:r>
          </w:p>
          <w:p w14:paraId="40490CBE" w14:textId="77777777" w:rsidR="00C664C0" w:rsidRPr="00482356" w:rsidRDefault="00C664C0" w:rsidP="00C664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wykonuje obliczenia z jednostką 1 litr</w:t>
            </w:r>
          </w:p>
          <w:p w14:paraId="29B4A3AF" w14:textId="46FACEFC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posługuje się w codziennych sytuacjach poznanymi jednostkami: centymetr, kilogram, godzina</w:t>
            </w:r>
            <w:r w:rsidR="00C664C0">
              <w:rPr>
                <w:rFonts w:ascii="Calibri" w:eastAsia="Arial" w:hAnsi="Calibri" w:cs="Calibri"/>
              </w:rPr>
              <w:t>, litr</w:t>
            </w:r>
          </w:p>
          <w:p w14:paraId="528575C8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</w:p>
          <w:p w14:paraId="650463AE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eastAsia="Arial" w:hAnsi="Calibri" w:cs="Calibri"/>
                <w:b/>
              </w:rPr>
            </w:pPr>
          </w:p>
        </w:tc>
      </w:tr>
      <w:tr w:rsidR="007323AF" w:rsidRPr="00482356" w14:paraId="3E8EC0F4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2A0936F9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Figury</w:t>
            </w:r>
          </w:p>
        </w:tc>
      </w:tr>
      <w:tr w:rsidR="007323AF" w:rsidRPr="00482356" w14:paraId="0FBF26F1" w14:textId="77777777" w:rsidTr="00AD49A9">
        <w:tc>
          <w:tcPr>
            <w:tcW w:w="15417" w:type="dxa"/>
          </w:tcPr>
          <w:p w14:paraId="058D29F6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138F634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orientuje się w schemacie własnego ciała, wyprowadza kierunki od siebie i od innych osób</w:t>
            </w:r>
          </w:p>
          <w:p w14:paraId="7EDFD136" w14:textId="5AECDB13" w:rsidR="007323AF" w:rsidRPr="00482356" w:rsidRDefault="00C664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intuicyjnie </w:t>
            </w:r>
            <w:r w:rsidRPr="00482356">
              <w:rPr>
                <w:rFonts w:ascii="Calibri" w:hAnsi="Calibri" w:cs="Calibri"/>
              </w:rPr>
              <w:t>posługuje się pojęciami</w:t>
            </w:r>
            <w:r>
              <w:rPr>
                <w:rFonts w:ascii="Calibri" w:hAnsi="Calibri" w:cs="Calibri"/>
              </w:rPr>
              <w:t>:</w:t>
            </w:r>
            <w:r w:rsidRPr="00482356">
              <w:rPr>
                <w:rFonts w:ascii="Calibri" w:hAnsi="Calibri" w:cs="Calibri"/>
              </w:rPr>
              <w:t xml:space="preserve"> </w:t>
            </w:r>
            <w:r w:rsidRPr="00C664C0">
              <w:rPr>
                <w:rFonts w:ascii="Calibri" w:hAnsi="Calibri" w:cs="Calibri"/>
                <w:i/>
                <w:iCs/>
              </w:rPr>
              <w:t>pion, poziom, skos</w:t>
            </w:r>
          </w:p>
          <w:p w14:paraId="6B69F695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ustala i opisuje relacje między obiektami, w przestrzeni i na kartce</w:t>
            </w:r>
          </w:p>
          <w:p w14:paraId="5B25969B" w14:textId="77777777" w:rsidR="007323AF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rozpoznaje i nazywa w swoim otoczeniu: trójkąty, czworokąty, prostokąty, kwadraty, koła</w:t>
            </w:r>
          </w:p>
          <w:p w14:paraId="73574B33" w14:textId="77777777" w:rsidR="00C664C0" w:rsidRPr="00482356" w:rsidRDefault="00C664C0" w:rsidP="00C664C0">
            <w:pPr>
              <w:pStyle w:val="Akapitzlist"/>
              <w:widowControl w:val="0"/>
              <w:spacing w:after="0" w:line="240" w:lineRule="auto"/>
              <w:ind w:left="1134"/>
              <w:rPr>
                <w:rFonts w:ascii="Calibri" w:hAnsi="Calibri" w:cs="Calibri"/>
              </w:rPr>
            </w:pPr>
          </w:p>
          <w:p w14:paraId="4C0FA87A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323AF" w:rsidRPr="00482356" w14:paraId="10D022C5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33459E21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Dane</w:t>
            </w:r>
          </w:p>
        </w:tc>
      </w:tr>
      <w:tr w:rsidR="007323AF" w:rsidRPr="00482356" w14:paraId="2C821DF3" w14:textId="77777777" w:rsidTr="00AD49A9">
        <w:tc>
          <w:tcPr>
            <w:tcW w:w="15417" w:type="dxa"/>
          </w:tcPr>
          <w:p w14:paraId="1BD29DAF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9F80C4D" w14:textId="16FAD7BC" w:rsidR="007323AF" w:rsidRPr="00482356" w:rsidRDefault="00000000" w:rsidP="00AF0A8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prezentuje informacje w wybrany sposób </w:t>
            </w:r>
          </w:p>
          <w:p w14:paraId="3BFCDBFC" w14:textId="77777777" w:rsidR="007323AF" w:rsidRDefault="00000000" w:rsidP="00AF0A8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odczytuje dane przedstawione w formie tabeli – plan lekcji, cennik, kalendarz</w:t>
            </w:r>
          </w:p>
          <w:p w14:paraId="7E288D85" w14:textId="77777777" w:rsidR="00AF0A80" w:rsidRDefault="00AF0A80" w:rsidP="00AF0A80">
            <w:pPr>
              <w:pStyle w:val="Styl4"/>
              <w:numPr>
                <w:ilvl w:val="0"/>
                <w:numId w:val="9"/>
              </w:numPr>
              <w:ind w:left="1134"/>
              <w:rPr>
                <w:rFonts w:ascii="Calibri" w:hAnsi="Calibri" w:cs="Calibri"/>
                <w:sz w:val="22"/>
                <w:szCs w:val="22"/>
              </w:rPr>
            </w:pPr>
            <w:r w:rsidRPr="00955698">
              <w:rPr>
                <w:rFonts w:ascii="Calibri" w:hAnsi="Calibri" w:cs="Calibri"/>
                <w:sz w:val="22"/>
                <w:szCs w:val="22"/>
              </w:rPr>
              <w:t>wykonuje proste zadania związane z kodowaniem i odkodowywaniem informacji</w:t>
            </w:r>
          </w:p>
          <w:p w14:paraId="6691B062" w14:textId="77777777" w:rsidR="00AF0A80" w:rsidRPr="00482356" w:rsidRDefault="00AF0A80" w:rsidP="00AF0A80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</w:rPr>
            </w:pPr>
          </w:p>
          <w:p w14:paraId="6E902FAE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23AF" w:rsidRPr="00482356" w14:paraId="6C67FA32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6C3B0F2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Myślenie matematyczne</w:t>
            </w:r>
          </w:p>
        </w:tc>
      </w:tr>
      <w:tr w:rsidR="007323AF" w:rsidRPr="00482356" w14:paraId="58C65B4A" w14:textId="77777777" w:rsidTr="00AD49A9">
        <w:tc>
          <w:tcPr>
            <w:tcW w:w="15417" w:type="dxa"/>
          </w:tcPr>
          <w:p w14:paraId="6BF63889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5FE3E105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klasyfikuje obiekty</w:t>
            </w:r>
          </w:p>
          <w:p w14:paraId="443C6365" w14:textId="54894689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czyta i rozumie proste teksty zawierające treści zmatematyzowane</w:t>
            </w:r>
            <w:r w:rsidR="00E200D2">
              <w:rPr>
                <w:rFonts w:ascii="Calibri" w:hAnsi="Calibri" w:cs="Calibri"/>
              </w:rPr>
              <w:t xml:space="preserve"> zawarte w kąciku </w:t>
            </w:r>
            <w:r w:rsidR="00E200D2" w:rsidRPr="005E2537">
              <w:rPr>
                <w:rFonts w:ascii="Calibri" w:hAnsi="Calibri" w:cs="Calibri"/>
                <w:i/>
                <w:iCs/>
              </w:rPr>
              <w:t>Tekst matematyczny</w:t>
            </w:r>
            <w:r w:rsidR="00E200D2">
              <w:rPr>
                <w:rFonts w:ascii="Calibri" w:hAnsi="Calibri" w:cs="Calibri"/>
                <w:i/>
                <w:iCs/>
              </w:rPr>
              <w:t xml:space="preserve"> </w:t>
            </w:r>
            <w:r w:rsidR="00E200D2" w:rsidRPr="00E200D2">
              <w:rPr>
                <w:rFonts w:ascii="Calibri" w:hAnsi="Calibri" w:cs="Calibri"/>
              </w:rPr>
              <w:t>oraz</w:t>
            </w:r>
            <w:r w:rsidRPr="00E200D2">
              <w:rPr>
                <w:rFonts w:ascii="Calibri" w:hAnsi="Calibri" w:cs="Calibri"/>
              </w:rPr>
              <w:t xml:space="preserve"> </w:t>
            </w:r>
            <w:r w:rsidR="00E200D2">
              <w:rPr>
                <w:rFonts w:ascii="Calibri" w:hAnsi="Calibri" w:cs="Calibri"/>
              </w:rPr>
              <w:t xml:space="preserve">w </w:t>
            </w:r>
            <w:r w:rsidRPr="00482356">
              <w:rPr>
                <w:rFonts w:ascii="Calibri" w:hAnsi="Calibri" w:cs="Calibri"/>
              </w:rPr>
              <w:t>kalendarz</w:t>
            </w:r>
            <w:r w:rsidR="00E200D2">
              <w:rPr>
                <w:rFonts w:ascii="Calibri" w:hAnsi="Calibri" w:cs="Calibri"/>
              </w:rPr>
              <w:t>u</w:t>
            </w:r>
            <w:r w:rsidRPr="00482356">
              <w:rPr>
                <w:rFonts w:ascii="Calibri" w:hAnsi="Calibri" w:cs="Calibri"/>
              </w:rPr>
              <w:t>, cennik</w:t>
            </w:r>
            <w:r w:rsidR="00E200D2">
              <w:rPr>
                <w:rFonts w:ascii="Calibri" w:hAnsi="Calibri" w:cs="Calibri"/>
              </w:rPr>
              <w:t>ach</w:t>
            </w:r>
          </w:p>
          <w:p w14:paraId="5BBDE6B7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dostrzega, kontynuuje i opisuje rytmy</w:t>
            </w:r>
          </w:p>
          <w:p w14:paraId="1F48F032" w14:textId="2685523E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wykorzystuje umiejętności matematyczne w codziennych sytuacjach, w tym w sytuacjach zakupowych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4C336F5A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tworzy dogodny dla siebie sposób rozwiązania zadania</w:t>
            </w:r>
          </w:p>
          <w:p w14:paraId="6C43AA95" w14:textId="77777777" w:rsidR="007323AF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korzysta z umiejętności strategicznego myślenia, także podczas gier planszowych, kościanych, karcianych</w:t>
            </w:r>
          </w:p>
          <w:p w14:paraId="44BFDC9F" w14:textId="78E08046" w:rsidR="00A85276" w:rsidRPr="00955698" w:rsidRDefault="00A85276" w:rsidP="00A852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 w:rsidRPr="00955698">
              <w:rPr>
                <w:rFonts w:ascii="Calibri" w:eastAsia="Calibri" w:hAnsi="Calibri" w:cs="Calibri"/>
              </w:rPr>
              <w:t xml:space="preserve">układa zadania do ilustracji, działania </w:t>
            </w:r>
          </w:p>
          <w:p w14:paraId="0F7F96E8" w14:textId="264D285A" w:rsidR="00A85276" w:rsidRPr="00955698" w:rsidRDefault="00A85276" w:rsidP="00A85276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przedstawia </w:t>
            </w:r>
            <w:r w:rsidRPr="00955698">
              <w:rPr>
                <w:rFonts w:ascii="Calibri" w:eastAsia="Calibri" w:hAnsi="Calibri" w:cs="Calibri"/>
              </w:rPr>
              <w:t>rozwiązanie zadania za pomocą rysunku</w:t>
            </w:r>
          </w:p>
          <w:p w14:paraId="4276058D" w14:textId="389F587A" w:rsidR="00A85276" w:rsidRPr="00482356" w:rsidRDefault="00A85276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955698">
              <w:rPr>
                <w:rFonts w:ascii="Calibri" w:eastAsia="Calibri" w:hAnsi="Calibri" w:cs="Calibri"/>
              </w:rPr>
              <w:t>potrafi rozpoznać zadanie nietypowe (z niedomiarem lub nadmiarem danych</w:t>
            </w:r>
            <w:r>
              <w:rPr>
                <w:rFonts w:ascii="Calibri" w:eastAsia="Calibri" w:hAnsi="Calibri" w:cs="Calibri"/>
              </w:rPr>
              <w:t>)</w:t>
            </w:r>
          </w:p>
          <w:p w14:paraId="7AF3FCA1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posługuje się znakami: +, –, ·, :, &lt;, &gt;, =</w:t>
            </w:r>
          </w:p>
          <w:p w14:paraId="7D2F98E8" w14:textId="43D5C326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Arial" w:hAnsi="Calibri" w:cs="Calibri"/>
              </w:rPr>
              <w:t xml:space="preserve">wykonuje obliczenia pieniężne, </w:t>
            </w:r>
            <w:r w:rsidR="00E200D2">
              <w:rPr>
                <w:rFonts w:ascii="Calibri" w:eastAsia="Arial" w:hAnsi="Calibri" w:cs="Calibri"/>
              </w:rPr>
              <w:t>m.in.</w:t>
            </w:r>
            <w:r w:rsidRPr="00482356">
              <w:rPr>
                <w:rFonts w:ascii="Calibri" w:eastAsia="Arial" w:hAnsi="Calibri" w:cs="Calibri"/>
              </w:rPr>
              <w:t xml:space="preserve"> związane z budżetem domowym, zakupami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2609F631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rozwiązuje zadania tekstowe jednodziałaniowe</w:t>
            </w:r>
          </w:p>
          <w:p w14:paraId="67367DA8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porównuje liczebności zbiorów</w:t>
            </w:r>
          </w:p>
          <w:p w14:paraId="307F774A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posługuje się pojęciami: </w:t>
            </w:r>
            <w:r w:rsidRPr="00E200D2">
              <w:rPr>
                <w:rFonts w:ascii="Calibri" w:eastAsia="Arial" w:hAnsi="Calibri" w:cs="Calibri"/>
                <w:i/>
                <w:iCs/>
              </w:rPr>
              <w:t>więce</w:t>
            </w:r>
            <w:r w:rsidRPr="00482356">
              <w:rPr>
                <w:rFonts w:ascii="Calibri" w:eastAsia="Arial" w:hAnsi="Calibri" w:cs="Calibri"/>
              </w:rPr>
              <w:t>j</w:t>
            </w:r>
            <w:r w:rsidRPr="00E200D2">
              <w:rPr>
                <w:rFonts w:ascii="Calibri" w:eastAsia="Arial" w:hAnsi="Calibri" w:cs="Calibri"/>
                <w:i/>
                <w:iCs/>
              </w:rPr>
              <w:t>, mniej, tyle samo</w:t>
            </w:r>
          </w:p>
          <w:p w14:paraId="251022E2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kolejność dni tygodnia</w:t>
            </w:r>
          </w:p>
          <w:p w14:paraId="7716F923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nazwy miesięcy i wie, że tworzą rok</w:t>
            </w:r>
          </w:p>
          <w:p w14:paraId="4760A708" w14:textId="77777777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potrafi odszukać wskazane daty w kalendarzu</w:t>
            </w:r>
          </w:p>
          <w:p w14:paraId="61F4A65C" w14:textId="71EC31FA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zna podstawowe zadania banku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019F0A11" w14:textId="0C9FB4AF" w:rsidR="007323AF" w:rsidRPr="00482356" w:rsidRDefault="00000000" w:rsidP="00A85276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993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do czego służy konto bankowe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ekonomiczno-finansowy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4D51DE34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</w:p>
        </w:tc>
      </w:tr>
      <w:tr w:rsidR="007323AF" w:rsidRPr="00482356" w14:paraId="0BB77EC0" w14:textId="77777777" w:rsidTr="00AD49A9">
        <w:tc>
          <w:tcPr>
            <w:tcW w:w="15417" w:type="dxa"/>
            <w:shd w:val="clear" w:color="auto" w:fill="70A9E0"/>
          </w:tcPr>
          <w:p w14:paraId="4CA9087D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ind w:left="709" w:hanging="34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6. Edukacja przyrodnicza</w:t>
            </w:r>
          </w:p>
        </w:tc>
      </w:tr>
      <w:tr w:rsidR="007323AF" w:rsidRPr="00482356" w14:paraId="509E69F0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9864F57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Procesy życiowe i różnorodność biologiczna</w:t>
            </w:r>
          </w:p>
        </w:tc>
      </w:tr>
      <w:tr w:rsidR="007323AF" w:rsidRPr="00482356" w14:paraId="4DB2F33D" w14:textId="77777777" w:rsidTr="00AD49A9">
        <w:tc>
          <w:tcPr>
            <w:tcW w:w="15417" w:type="dxa"/>
          </w:tcPr>
          <w:p w14:paraId="6852F1E7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5117235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lastRenderedPageBreak/>
              <w:t>na podstawie własnych obserwacji podaje przykłady sposobów, w jakie rośliny i zwierzęta przystosowują się do różnych warunków środowiskowych (np. ubarwienie zwierząt)</w:t>
            </w:r>
          </w:p>
          <w:p w14:paraId="7FB32361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że życie i rozwój roślin zależy od czynników takich, jak: energia słoneczna, gleba, woda, powietrze</w:t>
            </w:r>
          </w:p>
          <w:p w14:paraId="16614696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obserwuje w terenie i rozpoznaje podstawowe gatunki zwierząt i roślin żyjących w najbliższym środowisku</w:t>
            </w:r>
          </w:p>
          <w:p w14:paraId="50A35D80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wykazuje w działaniu poczucie odpowiedzialności za przyrodę</w:t>
            </w:r>
          </w:p>
          <w:p w14:paraId="2646E054" w14:textId="2667727C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jakie zmiany zachodzą w przyrodzie </w:t>
            </w:r>
            <w:r w:rsidR="009D6892">
              <w:rPr>
                <w:rFonts w:ascii="Calibri" w:eastAsia="Arial" w:hAnsi="Calibri" w:cs="Calibri"/>
              </w:rPr>
              <w:t>w każdej porze roku</w:t>
            </w:r>
          </w:p>
          <w:p w14:paraId="0818AE6A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zwierzęta zasypiające zimą</w:t>
            </w:r>
          </w:p>
          <w:p w14:paraId="35E7DF51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potrafi powiedzieć, jak zwierzęta przygotowują się do zimy</w:t>
            </w:r>
          </w:p>
          <w:p w14:paraId="1B6EF2D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umie rozpoznawać niektóre ptaki</w:t>
            </w:r>
          </w:p>
          <w:p w14:paraId="0A677987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jakie ptaki odlatują z kraju na zimę</w:t>
            </w:r>
          </w:p>
          <w:p w14:paraId="3EADEBD6" w14:textId="4557EC54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jakie rośliny rosną w ogrodzie</w:t>
            </w:r>
            <w:r w:rsidR="009D6892">
              <w:rPr>
                <w:rFonts w:ascii="Calibri" w:eastAsia="Arial" w:hAnsi="Calibri" w:cs="Calibri"/>
              </w:rPr>
              <w:t>, w lesie, w parku</w:t>
            </w:r>
          </w:p>
          <w:p w14:paraId="313D48A2" w14:textId="374AD3F6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wie, jak </w:t>
            </w:r>
            <w:r w:rsidR="009D6892">
              <w:rPr>
                <w:rFonts w:ascii="Calibri" w:eastAsia="Arial" w:hAnsi="Calibri" w:cs="Calibri"/>
              </w:rPr>
              <w:t xml:space="preserve">należy </w:t>
            </w:r>
            <w:r w:rsidRPr="00482356">
              <w:rPr>
                <w:rFonts w:ascii="Calibri" w:eastAsia="Arial" w:hAnsi="Calibri" w:cs="Calibri"/>
              </w:rPr>
              <w:t>zdrowo się odżywiać</w:t>
            </w:r>
          </w:p>
          <w:p w14:paraId="17184B2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 dbać o swoje zdrowie i ciało</w:t>
            </w:r>
          </w:p>
          <w:p w14:paraId="1A085BB5" w14:textId="77777777" w:rsidR="007323AF" w:rsidRPr="00482356" w:rsidRDefault="007323AF">
            <w:pPr>
              <w:widowControl w:val="0"/>
              <w:spacing w:after="0" w:line="240" w:lineRule="auto"/>
              <w:ind w:left="709"/>
              <w:jc w:val="center"/>
              <w:rPr>
                <w:rFonts w:ascii="Calibri" w:hAnsi="Calibri" w:cs="Calibri"/>
              </w:rPr>
            </w:pPr>
          </w:p>
        </w:tc>
      </w:tr>
      <w:tr w:rsidR="007323AF" w:rsidRPr="00482356" w14:paraId="21C2A161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652A45BF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Procesy fizyczne w codzienności ucznia</w:t>
            </w:r>
          </w:p>
        </w:tc>
      </w:tr>
      <w:tr w:rsidR="007323AF" w:rsidRPr="00482356" w14:paraId="0CD346CB" w14:textId="77777777" w:rsidTr="00AD49A9">
        <w:tc>
          <w:tcPr>
            <w:tcW w:w="15417" w:type="dxa"/>
            <w:tcBorders>
              <w:top w:val="nil"/>
            </w:tcBorders>
          </w:tcPr>
          <w:p w14:paraId="42B5DCC8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55E3B6A0" w14:textId="51D4C892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  <w14:ligatures w14:val="none"/>
              </w:rPr>
              <w:t>bada właściwości światła (np. tworzy cienie, bada odbicie światła</w:t>
            </w:r>
            <w:r w:rsidR="00FC28C0">
              <w:rPr>
                <w:rFonts w:ascii="Calibri" w:eastAsia="Arial" w:hAnsi="Calibri" w:cs="Calibri"/>
              </w:rPr>
              <w:t xml:space="preserve">, </w:t>
            </w:r>
            <w:r w:rsidR="00FC28C0">
              <w:rPr>
                <w:rFonts w:ascii="Calibri" w:eastAsia="Arial" w:hAnsi="Calibri" w:cs="Calibri"/>
                <w14:ligatures w14:val="none"/>
              </w:rPr>
              <w:t>obserwuje tęczę</w:t>
            </w:r>
            <w:r w:rsidRPr="00482356">
              <w:rPr>
                <w:rFonts w:ascii="Calibri" w:eastAsia="Arial" w:hAnsi="Calibri" w:cs="Calibri"/>
                <w14:ligatures w14:val="none"/>
              </w:rPr>
              <w:t>)</w:t>
            </w:r>
          </w:p>
          <w:p w14:paraId="1BE20D6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  <w14:ligatures w14:val="none"/>
              </w:rPr>
              <w:t>zachowuje zasady bezpieczeństwa podczas działań badawczych</w:t>
            </w:r>
          </w:p>
          <w:p w14:paraId="4A287312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eastAsia="Arial" w:hAnsi="Calibri" w:cs="Calibri"/>
              </w:rPr>
            </w:pPr>
          </w:p>
        </w:tc>
      </w:tr>
      <w:tr w:rsidR="007323AF" w:rsidRPr="00482356" w14:paraId="28792368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204F97A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Materiały i ich właściwości</w:t>
            </w:r>
          </w:p>
        </w:tc>
      </w:tr>
      <w:tr w:rsidR="007323AF" w:rsidRPr="00482356" w14:paraId="153D3807" w14:textId="77777777" w:rsidTr="00AD49A9">
        <w:tc>
          <w:tcPr>
            <w:tcW w:w="15417" w:type="dxa"/>
            <w:tcBorders>
              <w:top w:val="nil"/>
            </w:tcBorders>
          </w:tcPr>
          <w:p w14:paraId="4A50026E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eastAsia="Arial" w:hAnsi="Calibri" w:cs="Calibri"/>
                <w:b/>
                <w:bCs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5499FF49" w14:textId="77777777" w:rsidR="00FC28C0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bada materiały, takie </w:t>
            </w:r>
            <w:r w:rsidR="00FC28C0" w:rsidRPr="00A54158">
              <w:rPr>
                <w:rFonts w:ascii="Calibri" w:eastAsia="Arial" w:hAnsi="Calibri" w:cs="Calibri"/>
              </w:rPr>
              <w:t>np.</w:t>
            </w:r>
            <w:r w:rsidR="00FC28C0">
              <w:rPr>
                <w:rFonts w:ascii="Calibri" w:eastAsia="Arial" w:hAnsi="Calibri" w:cs="Calibri"/>
              </w:rPr>
              <w:t>:</w:t>
            </w:r>
            <w:r w:rsidR="00FC28C0" w:rsidRPr="00A54158">
              <w:rPr>
                <w:rFonts w:ascii="Calibri" w:eastAsia="Arial" w:hAnsi="Calibri" w:cs="Calibri"/>
              </w:rPr>
              <w:t xml:space="preserve"> </w:t>
            </w:r>
            <w:r w:rsidR="00FC28C0">
              <w:rPr>
                <w:rFonts w:ascii="Calibri" w:eastAsia="Arial" w:hAnsi="Calibri" w:cs="Calibri"/>
              </w:rPr>
              <w:t xml:space="preserve">jedwab, </w:t>
            </w:r>
            <w:r w:rsidR="00FC28C0" w:rsidRPr="00A54158">
              <w:rPr>
                <w:rFonts w:ascii="Calibri" w:eastAsia="Arial" w:hAnsi="Calibri" w:cs="Calibri"/>
              </w:rPr>
              <w:t>papier, drewno testując ich właściwości: np. fakturę, twardość, plastyczność</w:t>
            </w:r>
            <w:r w:rsidR="00FC28C0">
              <w:rPr>
                <w:rFonts w:ascii="Calibri" w:eastAsia="Arial" w:hAnsi="Calibri" w:cs="Calibri"/>
              </w:rPr>
              <w:t>, higroskopijność</w:t>
            </w:r>
            <w:r w:rsidR="00FC28C0" w:rsidRPr="00482356">
              <w:rPr>
                <w:rFonts w:ascii="Calibri" w:eastAsia="Arial" w:hAnsi="Calibri" w:cs="Calibri"/>
              </w:rPr>
              <w:t xml:space="preserve"> </w:t>
            </w:r>
          </w:p>
          <w:p w14:paraId="380D7986" w14:textId="32E37E25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stany skupienia wody</w:t>
            </w:r>
            <w:r w:rsidR="00FC28C0">
              <w:rPr>
                <w:rFonts w:ascii="Calibri" w:eastAsia="Arial" w:hAnsi="Calibri" w:cs="Calibri"/>
              </w:rPr>
              <w:t xml:space="preserve"> </w:t>
            </w:r>
            <w:r w:rsidRPr="00482356">
              <w:rPr>
                <w:rFonts w:ascii="Calibri" w:eastAsia="Arial" w:hAnsi="Calibri" w:cs="Calibri"/>
              </w:rPr>
              <w:t>– stałe, ciekłe, gazowe</w:t>
            </w:r>
          </w:p>
          <w:p w14:paraId="77FBE2EB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hAnsi="Calibri" w:cs="Calibri"/>
              </w:rPr>
            </w:pPr>
          </w:p>
        </w:tc>
      </w:tr>
      <w:tr w:rsidR="007323AF" w:rsidRPr="00482356" w14:paraId="201AD352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689B1252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Edukacja klimatyczno-środowiskowa</w:t>
            </w:r>
          </w:p>
        </w:tc>
      </w:tr>
      <w:tr w:rsidR="007323AF" w:rsidRPr="00482356" w14:paraId="298EB2B8" w14:textId="77777777" w:rsidTr="00AD49A9">
        <w:tc>
          <w:tcPr>
            <w:tcW w:w="15417" w:type="dxa"/>
            <w:tcBorders>
              <w:top w:val="nil"/>
            </w:tcBorders>
          </w:tcPr>
          <w:p w14:paraId="4029AA1C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196FCC4A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wypowiada się na temat tego, jak rośliny i zwierzęta reagują na pogodę i zmiany pór roku</w:t>
            </w:r>
          </w:p>
          <w:p w14:paraId="70FCFDBC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obserwuje pogodę i zna jej elementy</w:t>
            </w:r>
          </w:p>
          <w:p w14:paraId="1362FD9F" w14:textId="062883C5" w:rsidR="00FC28C0" w:rsidRDefault="00FC28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rozumie, jakie są przyczyny topnienia lodowców</w:t>
            </w:r>
          </w:p>
          <w:p w14:paraId="349F00BF" w14:textId="5C6B1720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wie, na czym polega recykling</w:t>
            </w:r>
          </w:p>
          <w:p w14:paraId="52EC6525" w14:textId="77777777" w:rsidR="007323AF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właściwie segreguje odpady</w:t>
            </w:r>
          </w:p>
          <w:p w14:paraId="3786BD02" w14:textId="6DD3D47A" w:rsidR="00FC28C0" w:rsidRPr="00482356" w:rsidRDefault="00FC28C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podaje </w:t>
            </w:r>
            <w:r w:rsidR="00D57F25">
              <w:rPr>
                <w:rFonts w:ascii="Calibri" w:hAnsi="Calibri" w:cs="Calibri"/>
              </w:rPr>
              <w:t>przykłady</w:t>
            </w:r>
            <w:r>
              <w:rPr>
                <w:rFonts w:ascii="Calibri" w:hAnsi="Calibri" w:cs="Calibri"/>
              </w:rPr>
              <w:t xml:space="preserve"> </w:t>
            </w:r>
            <w:r w:rsidR="00D57F25">
              <w:rPr>
                <w:rFonts w:ascii="Calibri" w:hAnsi="Calibri" w:cs="Calibri"/>
              </w:rPr>
              <w:t>pozytywnego i negatywnego oddziaływania człowieka na przyrodę</w:t>
            </w:r>
          </w:p>
          <w:p w14:paraId="51F11A67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74"/>
              <w:rPr>
                <w:rFonts w:ascii="Calibri" w:hAnsi="Calibri" w:cs="Calibri"/>
              </w:rPr>
            </w:pPr>
          </w:p>
        </w:tc>
      </w:tr>
      <w:tr w:rsidR="007323AF" w:rsidRPr="00482356" w14:paraId="3C082629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626AF36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Warsztat przyrodnika</w:t>
            </w:r>
          </w:p>
        </w:tc>
      </w:tr>
      <w:tr w:rsidR="007323AF" w:rsidRPr="00482356" w14:paraId="634862DE" w14:textId="77777777" w:rsidTr="00AD49A9">
        <w:tc>
          <w:tcPr>
            <w:tcW w:w="15417" w:type="dxa"/>
            <w:tcBorders>
              <w:top w:val="nil"/>
            </w:tcBorders>
          </w:tcPr>
          <w:p w14:paraId="1FACBCC7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7355FDC5" w14:textId="77777777" w:rsidR="007323AF" w:rsidRPr="00482356" w:rsidRDefault="00000000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rozwija ciekawość poznawczą</w:t>
            </w:r>
          </w:p>
          <w:p w14:paraId="44F56015" w14:textId="77777777" w:rsidR="007323AF" w:rsidRPr="00482356" w:rsidRDefault="00000000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posługuje się narzędziami badawczymi, w tym kluczami do oznaczania roślin i zwierząt, lupą, wagą szalkową</w:t>
            </w:r>
          </w:p>
          <w:p w14:paraId="1473E6AA" w14:textId="77777777" w:rsidR="007323AF" w:rsidRPr="00482356" w:rsidRDefault="00000000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prowadzi badania przyrodnicze w taki sposób, aby nie szkodzić obserwowanym obiektom</w:t>
            </w:r>
          </w:p>
          <w:p w14:paraId="3D64C3DA" w14:textId="77777777" w:rsidR="007323AF" w:rsidRPr="00482356" w:rsidRDefault="00000000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przeprowadza proste doświadczenia oraz analizuje je i wyciąga wnioski</w:t>
            </w:r>
          </w:p>
          <w:p w14:paraId="5DBA4F98" w14:textId="1B3371EC" w:rsidR="007323AF" w:rsidRPr="00482356" w:rsidRDefault="00000000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przedstawia wyniki obserwacji</w:t>
            </w:r>
            <w:r w:rsidR="00D57F25">
              <w:rPr>
                <w:rFonts w:ascii="Calibri" w:eastAsia="Arial" w:hAnsi="Calibri" w:cs="Calibri"/>
              </w:rPr>
              <w:t xml:space="preserve"> w formie rysunków</w:t>
            </w:r>
          </w:p>
          <w:p w14:paraId="6D74B47C" w14:textId="77777777" w:rsidR="00D57F25" w:rsidRPr="00796DB9" w:rsidRDefault="00D57F25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796DB9">
              <w:rPr>
                <w:rFonts w:ascii="Calibri" w:eastAsia="Arial" w:hAnsi="Calibri" w:cs="Calibri"/>
              </w:rPr>
              <w:t>rozpoznaje sytuacje niebezpieczne dla zdrowia i życia oraz stosuje zasady bezpiecznego postępowania wobec zagrożeń ze strony ruchu drogowego (wie, jak bezpiecznie poruszać się po ulicy</w:t>
            </w:r>
            <w:r>
              <w:rPr>
                <w:rFonts w:ascii="Calibri" w:eastAsia="Arial" w:hAnsi="Calibri" w:cs="Calibri"/>
              </w:rPr>
              <w:t>)</w:t>
            </w:r>
          </w:p>
          <w:p w14:paraId="5927CB17" w14:textId="728B3C56" w:rsidR="007323AF" w:rsidRPr="00482356" w:rsidRDefault="00000000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z jakich części zbudowany jest kwiat (korzeń, łodyga, liście, kwiat)</w:t>
            </w:r>
          </w:p>
          <w:p w14:paraId="66A70E1D" w14:textId="77777777" w:rsidR="007323AF" w:rsidRPr="00482356" w:rsidRDefault="00000000" w:rsidP="00D57F2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etapy rozwoju motyla i potrafi opisać jego wygląd</w:t>
            </w:r>
          </w:p>
          <w:p w14:paraId="31D569CB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eastAsia="Arial" w:hAnsi="Calibri" w:cs="Calibri"/>
              </w:rPr>
            </w:pPr>
          </w:p>
        </w:tc>
      </w:tr>
      <w:tr w:rsidR="007323AF" w:rsidRPr="00482356" w14:paraId="55F65FE8" w14:textId="77777777" w:rsidTr="00AD49A9">
        <w:tc>
          <w:tcPr>
            <w:tcW w:w="15417" w:type="dxa"/>
            <w:shd w:val="clear" w:color="auto" w:fill="70A9E0"/>
          </w:tcPr>
          <w:p w14:paraId="6B05BB7B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ind w:left="709" w:hanging="34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 xml:space="preserve"> </w:t>
            </w: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7. Edukacja społeczna</w:t>
            </w:r>
          </w:p>
        </w:tc>
      </w:tr>
      <w:tr w:rsidR="007323AF" w:rsidRPr="00482356" w14:paraId="5464C5E5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67CA3BC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Kompetencje osobiste</w:t>
            </w:r>
          </w:p>
        </w:tc>
      </w:tr>
      <w:tr w:rsidR="007323AF" w:rsidRPr="00482356" w14:paraId="245658FA" w14:textId="77777777" w:rsidTr="00AD49A9">
        <w:tc>
          <w:tcPr>
            <w:tcW w:w="15417" w:type="dxa"/>
          </w:tcPr>
          <w:p w14:paraId="3908B24A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1DACA165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r</w:t>
            </w:r>
            <w:r w:rsidRPr="00482356">
              <w:rPr>
                <w:rFonts w:ascii="Calibri" w:eastAsia="Arial" w:hAnsi="Calibri" w:cs="Calibri"/>
              </w:rPr>
              <w:t>ozpoznaje i nazywa swoje potrzeby i emocje, komunikuje je innym i zwraca się o pomoc do odpowiednich osób w razie potrzeb</w:t>
            </w:r>
            <w:r w:rsidRPr="00482356">
              <w:rPr>
                <w:rFonts w:ascii="Calibri" w:hAnsi="Calibri" w:cs="Calibri"/>
              </w:rPr>
              <w:t>y</w:t>
            </w:r>
          </w:p>
          <w:p w14:paraId="02B8515F" w14:textId="77777777" w:rsidR="007323AF" w:rsidRPr="00482356" w:rsidRDefault="00000000">
            <w:pPr>
              <w:pStyle w:val="Styl4"/>
              <w:numPr>
                <w:ilvl w:val="0"/>
                <w:numId w:val="9"/>
              </w:numPr>
              <w:ind w:left="1134"/>
              <w:contextualSpacing w:val="0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482356">
              <w:rPr>
                <w:rFonts w:ascii="Calibri" w:hAnsi="Calibri" w:cs="Calibri"/>
                <w:color w:val="auto"/>
                <w:sz w:val="22"/>
                <w:szCs w:val="22"/>
              </w:rPr>
              <w:t>zna sposoby radzenia sobie ze złością</w:t>
            </w:r>
          </w:p>
          <w:p w14:paraId="74166D65" w14:textId="7EEE11EC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rozwija samodzielność </w:t>
            </w:r>
            <w:r w:rsidRPr="00482356">
              <w:rPr>
                <w:rFonts w:ascii="Calibri" w:eastAsia="Calibri" w:hAnsi="Calibri" w:cs="Calibri"/>
                <w:color w:val="000000"/>
              </w:rPr>
              <w:t>(np. pakowanie plecaka do szkoły, dbanie o swój pokój, ubieranie się odpowiednio do pogody, przygotowanie zdrowej kanapki, nakrywanie do stołu, planowanie zajęć, opieka nad zwierzętami domowymi)</w:t>
            </w:r>
          </w:p>
          <w:p w14:paraId="1B6FAB4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ustala priorytety działań</w:t>
            </w:r>
          </w:p>
          <w:p w14:paraId="260A059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realizuje i doprowadza do końca swoje działania</w:t>
            </w:r>
          </w:p>
          <w:p w14:paraId="6984C93E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dba o higienę jamy ustnej</w:t>
            </w:r>
          </w:p>
          <w:p w14:paraId="26293E7E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 zdrowo się odżywiać</w:t>
            </w:r>
          </w:p>
          <w:p w14:paraId="174F41FD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dba o kontakt z przyrodą</w:t>
            </w:r>
          </w:p>
          <w:p w14:paraId="56A3550F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i nazywa swoje mocne strony oraz wykorzystuje je w działaniu</w:t>
            </w:r>
          </w:p>
          <w:p w14:paraId="53030B99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wskazuje obszary, w których szczególnie pragnie się rozwijać</w:t>
            </w:r>
          </w:p>
          <w:p w14:paraId="36E0BCAE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uczestniczy w aktywnościach związanych z osobistymi zainteresowaniami</w:t>
            </w:r>
          </w:p>
          <w:p w14:paraId="66B33FB7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stosuje podstawowe zasady zdrowego trybu życia</w:t>
            </w:r>
          </w:p>
          <w:p w14:paraId="05A04DE3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uświadamia sobie wpływ swoich decyzji na zdrowie</w:t>
            </w:r>
          </w:p>
          <w:p w14:paraId="71D8C159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docenia przydatność informacji zwrotnej, korzysta z niej</w:t>
            </w:r>
          </w:p>
          <w:p w14:paraId="237E62E7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przyjmuje wskazówki pomocne w skutecznym uczeniu się oraz poszukuje własnych metod zapamiętywania</w:t>
            </w:r>
          </w:p>
          <w:p w14:paraId="42A4FD3A" w14:textId="46113374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i nazywa emocje, jakie towarzysz</w:t>
            </w:r>
            <w:r w:rsidR="003342BD">
              <w:rPr>
                <w:rFonts w:ascii="Calibri" w:eastAsia="Arial" w:hAnsi="Calibri" w:cs="Calibri"/>
              </w:rPr>
              <w:t>ą</w:t>
            </w:r>
            <w:r w:rsidRPr="00482356">
              <w:rPr>
                <w:rFonts w:ascii="Calibri" w:eastAsia="Arial" w:hAnsi="Calibri" w:cs="Calibri"/>
              </w:rPr>
              <w:t xml:space="preserve"> wspólnej zabawie</w:t>
            </w:r>
          </w:p>
          <w:p w14:paraId="4E937495" w14:textId="77777777" w:rsidR="007323AF" w:rsidRPr="00482356" w:rsidRDefault="00000000">
            <w:pPr>
              <w:pStyle w:val="Styl4"/>
              <w:numPr>
                <w:ilvl w:val="0"/>
                <w:numId w:val="9"/>
              </w:numPr>
              <w:ind w:left="1134"/>
              <w:contextualSpacing w:val="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t>w razie potrzeby zwraca się o pomoc do odpowiednich osób</w:t>
            </w:r>
          </w:p>
          <w:p w14:paraId="09EC6228" w14:textId="7120D911" w:rsidR="007323AF" w:rsidRPr="00482356" w:rsidRDefault="00000000">
            <w:pPr>
              <w:pStyle w:val="Styl4"/>
              <w:numPr>
                <w:ilvl w:val="0"/>
                <w:numId w:val="9"/>
              </w:numPr>
              <w:ind w:left="1134"/>
              <w:contextualSpacing w:val="0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sz w:val="22"/>
                <w:szCs w:val="22"/>
              </w:rPr>
              <w:lastRenderedPageBreak/>
              <w:t>rozważa problem, wskazuje jego przyczyny i</w:t>
            </w:r>
            <w:r w:rsidR="003342BD">
              <w:rPr>
                <w:rFonts w:ascii="Calibri" w:eastAsia="Arial" w:hAnsi="Calibri" w:cs="Calibri"/>
                <w:sz w:val="22"/>
                <w:szCs w:val="22"/>
              </w:rPr>
              <w:t xml:space="preserve"> stara się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 poda</w:t>
            </w:r>
            <w:r w:rsidR="003342BD">
              <w:rPr>
                <w:rFonts w:ascii="Calibri" w:eastAsia="Arial" w:hAnsi="Calibri" w:cs="Calibri"/>
                <w:sz w:val="22"/>
                <w:szCs w:val="22"/>
              </w:rPr>
              <w:t>ć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 xml:space="preserve"> sposoby </w:t>
            </w:r>
            <w:r w:rsidR="003342BD">
              <w:rPr>
                <w:rFonts w:ascii="Calibri" w:eastAsia="Arial" w:hAnsi="Calibri" w:cs="Calibri"/>
                <w:sz w:val="22"/>
                <w:szCs w:val="22"/>
              </w:rPr>
              <w:t xml:space="preserve">jego </w:t>
            </w:r>
            <w:r w:rsidRPr="00482356">
              <w:rPr>
                <w:rFonts w:ascii="Calibri" w:eastAsia="Arial" w:hAnsi="Calibri" w:cs="Calibri"/>
                <w:sz w:val="22"/>
                <w:szCs w:val="22"/>
              </w:rPr>
              <w:t>rozwiązania</w:t>
            </w:r>
          </w:p>
          <w:p w14:paraId="4C7E4CD5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1134" w:hanging="360"/>
              <w:rPr>
                <w:rFonts w:ascii="Calibri" w:eastAsia="Arial" w:hAnsi="Calibri" w:cs="Calibri"/>
              </w:rPr>
            </w:pPr>
          </w:p>
        </w:tc>
      </w:tr>
      <w:tr w:rsidR="007323AF" w:rsidRPr="00482356" w14:paraId="61F3B9DE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FA0413E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Kompetencje społeczne</w:t>
            </w:r>
          </w:p>
        </w:tc>
      </w:tr>
      <w:tr w:rsidR="007323AF" w:rsidRPr="00482356" w14:paraId="001423DD" w14:textId="77777777" w:rsidTr="00AD49A9">
        <w:tc>
          <w:tcPr>
            <w:tcW w:w="15417" w:type="dxa"/>
          </w:tcPr>
          <w:p w14:paraId="5E2E6B63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35DAAAD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nawiązuje i podtrzymuje relacje społeczne w najbliższym otoczeniu</w:t>
            </w:r>
          </w:p>
          <w:p w14:paraId="266D75BA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emocje innych i reaguje na nie w adekwatny sposób</w:t>
            </w:r>
          </w:p>
          <w:p w14:paraId="504A2175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inicjuje i podtrzymuje współpracę w grupie</w:t>
            </w:r>
          </w:p>
          <w:p w14:paraId="46F26AE2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zgłasza własne pomysły podczas podejmowania decyzji w grupie, przestrzega wspólnie podjętych ustaleń</w:t>
            </w:r>
          </w:p>
          <w:p w14:paraId="5CFB30B9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planuje i realizuje we współpracy z innymi działania w klasie rozwijając odpowiedzialność za wspólne dobro</w:t>
            </w:r>
          </w:p>
          <w:p w14:paraId="2B891422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okazuje szacunek dla wszystkich ludzi bez względu na ich narodowość, obywatelstwo, przynależność kulturową, wyznanie, kolor skóry, pozycję społeczną, wiek, stan zdrowia itp.</w:t>
            </w:r>
          </w:p>
          <w:p w14:paraId="44D6178C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podejmuje próby samodzielnego rozwiązywania konfliktów</w:t>
            </w:r>
          </w:p>
          <w:p w14:paraId="64521C5D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przestrzega norm postępowania</w:t>
            </w:r>
          </w:p>
          <w:p w14:paraId="3D171911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jak okazywać szacunek osobom starszym</w:t>
            </w:r>
          </w:p>
          <w:p w14:paraId="3A296FA0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planuje i realizuje projekty własne oraz prezentuje je na forum klasy</w:t>
            </w:r>
          </w:p>
          <w:p w14:paraId="62AC2DC8" w14:textId="2BC78D0F" w:rsidR="007323AF" w:rsidRPr="00482356" w:rsidRDefault="00000000">
            <w:pPr>
              <w:pStyle w:val="Styl4"/>
              <w:numPr>
                <w:ilvl w:val="0"/>
                <w:numId w:val="9"/>
              </w:numPr>
              <w:ind w:left="1134"/>
              <w:contextualSpacing w:val="0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482356">
              <w:rPr>
                <w:rFonts w:ascii="Calibri" w:eastAsia="Arial" w:hAnsi="Calibri" w:cs="Calibri"/>
                <w:color w:val="auto"/>
                <w:sz w:val="22"/>
                <w:szCs w:val="22"/>
              </w:rPr>
              <w:t>zna omawiane zawody</w:t>
            </w:r>
            <w:r w:rsidR="00900F3B">
              <w:rPr>
                <w:rFonts w:ascii="Calibri" w:eastAsia="Arial" w:hAnsi="Calibri" w:cs="Calibri"/>
                <w:color w:val="auto"/>
                <w:sz w:val="22"/>
                <w:szCs w:val="22"/>
              </w:rPr>
              <w:t>, np.:</w:t>
            </w:r>
            <w:r w:rsidRPr="00482356">
              <w:rPr>
                <w:rFonts w:ascii="Calibri" w:eastAsia="Arial" w:hAnsi="Calibri" w:cs="Calibri"/>
                <w:color w:val="auto"/>
                <w:sz w:val="22"/>
                <w:szCs w:val="22"/>
              </w:rPr>
              <w:t xml:space="preserve"> astronauta, paleontolog</w:t>
            </w:r>
          </w:p>
          <w:p w14:paraId="026537A3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993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23AF" w:rsidRPr="00482356" w14:paraId="501A24ED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FB078E1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Edukacja obywatelska</w:t>
            </w:r>
          </w:p>
        </w:tc>
      </w:tr>
      <w:tr w:rsidR="007323AF" w:rsidRPr="00482356" w14:paraId="066FDE64" w14:textId="77777777" w:rsidTr="00AD49A9">
        <w:tc>
          <w:tcPr>
            <w:tcW w:w="15417" w:type="dxa"/>
          </w:tcPr>
          <w:p w14:paraId="16077520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bCs/>
              </w:rPr>
              <w:t>Uczeń:</w:t>
            </w:r>
          </w:p>
          <w:p w14:paraId="3725005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i wyjaśnia znaczenie praw i obowiązków ucznia, podstawowych praw człowieka, dostrzega ich obecność lub brak w codziennym życiu</w:t>
            </w:r>
          </w:p>
          <w:p w14:paraId="218A56BB" w14:textId="7DD2538F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prezentuje wybrane wydarzenia, obiekty, miejsca i postaci z polskiej historii i teraźniejszości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14C3C378" w14:textId="42726A98" w:rsidR="00C50585" w:rsidRPr="00482356" w:rsidRDefault="00C50585" w:rsidP="00C50585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prezentuje wybrane wydarzenia i postaci </w:t>
            </w:r>
            <w:r>
              <w:rPr>
                <w:rFonts w:ascii="Calibri" w:eastAsia="Arial" w:hAnsi="Calibri" w:cs="Calibri"/>
              </w:rPr>
              <w:t xml:space="preserve">z </w:t>
            </w:r>
            <w:r w:rsidRPr="00482356">
              <w:rPr>
                <w:rFonts w:ascii="Calibri" w:eastAsia="Arial" w:hAnsi="Calibri" w:cs="Calibri"/>
              </w:rPr>
              <w:t>historii europejskiej</w:t>
            </w:r>
          </w:p>
          <w:p w14:paraId="10DA2753" w14:textId="192431D2" w:rsidR="0066395B" w:rsidRPr="00482356" w:rsidRDefault="0066395B" w:rsidP="0066395B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kim był i czego dokona</w:t>
            </w:r>
            <w:r>
              <w:rPr>
                <w:rFonts w:ascii="Calibri" w:eastAsia="Arial" w:hAnsi="Calibri" w:cs="Calibri"/>
              </w:rPr>
              <w:t>li: Iga Świątek, Claude Monet,</w:t>
            </w:r>
            <w:r w:rsidRPr="00482356">
              <w:rPr>
                <w:rFonts w:ascii="Calibri" w:eastAsia="Arial" w:hAnsi="Calibri" w:cs="Calibri"/>
              </w:rPr>
              <w:t xml:space="preserve"> Leonardo da Vinci, Mikołaj Kopernik, Sławosz Uznański</w:t>
            </w:r>
            <w:r>
              <w:rPr>
                <w:rFonts w:ascii="Calibri" w:eastAsia="Arial" w:hAnsi="Calibri" w:cs="Calibri"/>
              </w:rPr>
              <w:t>-Wiśniewski</w:t>
            </w:r>
            <w:r w:rsidRPr="00482356">
              <w:rPr>
                <w:rFonts w:ascii="Calibri" w:eastAsia="Arial" w:hAnsi="Calibri" w:cs="Calibri"/>
              </w:rPr>
              <w:t xml:space="preserve">, Krzysztof Kolumb </w:t>
            </w:r>
            <w:r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532E10F6" w14:textId="05ED67AE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wskazuje wybrane święta państwowe, rozpoznaje zwyczaje lokalne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294D7CB8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i szanuje symbole narodowe</w:t>
            </w:r>
          </w:p>
          <w:p w14:paraId="1CB66009" w14:textId="0D04FC6F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uczestniczy w życiu społecznym </w:t>
            </w:r>
            <w:r w:rsidR="00482356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1B8EEDCC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i szanuje wybrane tradycje i zwyczaje polskie (np. związane ze świętami)</w:t>
            </w:r>
          </w:p>
          <w:p w14:paraId="4C86762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wybrane krajobrazy Polski</w:t>
            </w:r>
          </w:p>
          <w:p w14:paraId="5D7036CC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odczytuje podstawowe informacje z mapy Polski</w:t>
            </w:r>
          </w:p>
          <w:p w14:paraId="34F30E85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wymienia nazwę stolicy Polski i wyjaśnia znaczenie stolicy dla całego kraju</w:t>
            </w:r>
          </w:p>
          <w:p w14:paraId="6B80D90F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>wymienia nazwy największych miast Polski</w:t>
            </w:r>
          </w:p>
          <w:p w14:paraId="4913FEFF" w14:textId="144DD38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 xml:space="preserve">potrafi wskazać Polskę i kraje </w:t>
            </w:r>
            <w:r w:rsidR="00C50585" w:rsidRPr="00482356">
              <w:rPr>
                <w:rFonts w:ascii="Calibri" w:eastAsia="Times#20New#20Roman" w:hAnsi="Calibri" w:cs="Calibri"/>
              </w:rPr>
              <w:t xml:space="preserve">z nią </w:t>
            </w:r>
            <w:r w:rsidRPr="00482356">
              <w:rPr>
                <w:rFonts w:ascii="Calibri" w:eastAsia="Times#20New#20Roman" w:hAnsi="Calibri" w:cs="Calibri"/>
              </w:rPr>
              <w:t xml:space="preserve">graniczące </w:t>
            </w:r>
          </w:p>
          <w:p w14:paraId="1F2A61DE" w14:textId="4A474B23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lastRenderedPageBreak/>
              <w:t>wie,</w:t>
            </w:r>
            <w:r w:rsidR="009D7C35">
              <w:rPr>
                <w:rFonts w:ascii="Calibri" w:eastAsia="Times#20New#20Roman" w:hAnsi="Calibri" w:cs="Calibri"/>
              </w:rPr>
              <w:t xml:space="preserve"> </w:t>
            </w:r>
            <w:r w:rsidRPr="00482356">
              <w:rPr>
                <w:rFonts w:ascii="Calibri" w:eastAsia="Times#20New#20Roman" w:hAnsi="Calibri" w:cs="Calibri"/>
              </w:rPr>
              <w:t>że Polska należy do Unii Europejskiej</w:t>
            </w:r>
          </w:p>
          <w:p w14:paraId="37F94456" w14:textId="41329796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Times#20New#20Roman" w:hAnsi="Calibri" w:cs="Calibri"/>
              </w:rPr>
              <w:t xml:space="preserve">wskazuje </w:t>
            </w:r>
            <w:r w:rsidR="00DF1D6D" w:rsidRPr="00482356">
              <w:rPr>
                <w:rFonts w:ascii="Calibri" w:eastAsia="Times#20New#20Roman" w:hAnsi="Calibri" w:cs="Calibri"/>
              </w:rPr>
              <w:t xml:space="preserve">Polskę i inne wybrane państwa </w:t>
            </w:r>
            <w:r w:rsidRPr="00482356">
              <w:rPr>
                <w:rFonts w:ascii="Calibri" w:eastAsia="Times#20New#20Roman" w:hAnsi="Calibri" w:cs="Calibri"/>
              </w:rPr>
              <w:t xml:space="preserve">na mapie Europy </w:t>
            </w:r>
          </w:p>
          <w:p w14:paraId="70BF640B" w14:textId="77777777" w:rsidR="007323AF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wskazuje wybrane święta państwowe</w:t>
            </w:r>
          </w:p>
          <w:p w14:paraId="796DDACD" w14:textId="77777777" w:rsidR="007323AF" w:rsidRPr="00482356" w:rsidRDefault="007323AF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7323AF" w:rsidRPr="00482356" w14:paraId="56EF9182" w14:textId="77777777" w:rsidTr="00AD49A9">
        <w:tc>
          <w:tcPr>
            <w:tcW w:w="15417" w:type="dxa"/>
            <w:shd w:val="clear" w:color="auto" w:fill="70A9E0"/>
          </w:tcPr>
          <w:p w14:paraId="0CB355CF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ind w:left="709" w:hanging="34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8. Edukacja artystyczna – plastyka i muzyka</w:t>
            </w:r>
          </w:p>
        </w:tc>
      </w:tr>
      <w:tr w:rsidR="007323AF" w:rsidRPr="00482356" w14:paraId="1180D8A0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3FAE019E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Percepcja i interpretacja dzieł plastycznych</w:t>
            </w:r>
          </w:p>
        </w:tc>
      </w:tr>
      <w:tr w:rsidR="007323AF" w:rsidRPr="00482356" w14:paraId="3341F427" w14:textId="77777777" w:rsidTr="00AD49A9">
        <w:tc>
          <w:tcPr>
            <w:tcW w:w="15417" w:type="dxa"/>
          </w:tcPr>
          <w:p w14:paraId="17033DE1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269ACB6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rozpoznaje podstawowe środki wyrazu plastycznego w oglądanych dziełach, w tym barwę, linię, kształt, fakturę</w:t>
            </w:r>
          </w:p>
          <w:p w14:paraId="5B13C95D" w14:textId="783C55CE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nazywa emocje wywoływane przez dzieło sztuki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2120C962" w14:textId="2F1AE46C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opisuje wybrane dzieła sztuki, w tym obrazy</w:t>
            </w:r>
            <w:r w:rsidR="00DF1D6D">
              <w:rPr>
                <w:rFonts w:ascii="Calibri" w:hAnsi="Calibri" w:cs="Calibri"/>
              </w:rPr>
              <w:t xml:space="preserve">, </w:t>
            </w:r>
            <w:r w:rsidRPr="00482356">
              <w:rPr>
                <w:rFonts w:ascii="Calibri" w:hAnsi="Calibri" w:cs="Calibri"/>
              </w:rPr>
              <w:t xml:space="preserve">ilustracje, fotografie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01DA6ADB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</w:p>
        </w:tc>
      </w:tr>
      <w:tr w:rsidR="007323AF" w:rsidRPr="00482356" w14:paraId="3344927F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0440568A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Twórcze działania plastyczne</w:t>
            </w:r>
          </w:p>
        </w:tc>
      </w:tr>
      <w:tr w:rsidR="007323AF" w:rsidRPr="00482356" w14:paraId="2D41EA1F" w14:textId="77777777" w:rsidTr="00AD49A9">
        <w:tc>
          <w:tcPr>
            <w:tcW w:w="15417" w:type="dxa"/>
          </w:tcPr>
          <w:p w14:paraId="68B4EBF9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FCDA77D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stosuje podstawowe środki wyrazu plastycznego w działaniach twórczych, w tym kontrast barw, proporcje, linie</w:t>
            </w:r>
          </w:p>
          <w:p w14:paraId="0F9F662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tworzy prace plastyczne inspirowane motywem, wzorem lub obserwacją obiektów i zjawisk przyrodniczych</w:t>
            </w:r>
          </w:p>
          <w:p w14:paraId="711F278E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stosuje podstawowe techniki plastyczne, w tym rysunek, malarstwo</w:t>
            </w:r>
          </w:p>
          <w:p w14:paraId="533D6BA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dobiera odpowiednie narzędzia i materiały do realizacji działań twórczych</w:t>
            </w:r>
          </w:p>
          <w:p w14:paraId="76586D56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planuje etapy tworzenia pracy plastycznej</w:t>
            </w:r>
          </w:p>
          <w:p w14:paraId="396783DD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tworzy kompozycje plastyczne</w:t>
            </w:r>
          </w:p>
          <w:p w14:paraId="533A866F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wykonuje proste rekwizyty</w:t>
            </w:r>
          </w:p>
          <w:p w14:paraId="07441F4D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rozmawia o rezultatach pracy twórczej własnej i zespołowej</w:t>
            </w:r>
          </w:p>
          <w:p w14:paraId="5B7191AE" w14:textId="77777777" w:rsidR="007323AF" w:rsidRPr="00482356" w:rsidRDefault="00000000">
            <w:pPr>
              <w:pStyle w:val="Styl2"/>
              <w:numPr>
                <w:ilvl w:val="0"/>
                <w:numId w:val="9"/>
              </w:numPr>
              <w:ind w:left="1134"/>
              <w:rPr>
                <w:rFonts w:ascii="Calibri" w:hAnsi="Calibri" w:cs="Calibri"/>
                <w:sz w:val="22"/>
                <w:szCs w:val="22"/>
              </w:rPr>
            </w:pPr>
            <w:r w:rsidRPr="00482356">
              <w:rPr>
                <w:rFonts w:ascii="Calibri" w:hAnsi="Calibri" w:cs="Calibri"/>
                <w:kern w:val="0"/>
                <w:sz w:val="22"/>
                <w:szCs w:val="22"/>
              </w:rPr>
              <w:t>wykonuje prace plastyczne na podany temat</w:t>
            </w:r>
          </w:p>
          <w:p w14:paraId="2EEEAFB5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rysuje kredką, ołówkiem, mazakiem</w:t>
            </w:r>
          </w:p>
          <w:p w14:paraId="15D77106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maluje farbami, używając pędzli</w:t>
            </w:r>
          </w:p>
          <w:p w14:paraId="0517A47D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wydziera, wycina, składa, przylepia, wykorzystując np. kolorowy papier</w:t>
            </w:r>
          </w:p>
          <w:p w14:paraId="770DF073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lepi z plasteliny</w:t>
            </w:r>
          </w:p>
          <w:p w14:paraId="6CCE6FF3" w14:textId="77777777" w:rsidR="007323AF" w:rsidRPr="00482356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tworzy prace plastyczne inspirowane obserwacją przyrody</w:t>
            </w:r>
          </w:p>
          <w:p w14:paraId="46A9A700" w14:textId="77777777" w:rsidR="007323AF" w:rsidRPr="00B20C4E" w:rsidRDefault="00000000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eastAsia="Calibri" w:hAnsi="Calibri" w:cs="Calibri"/>
              </w:rPr>
              <w:t>rozpoznaje barwy podstawowe i pochodne</w:t>
            </w:r>
          </w:p>
          <w:p w14:paraId="054D7AD7" w14:textId="77777777" w:rsidR="00B20C4E" w:rsidRDefault="00B20C4E" w:rsidP="00B20C4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6150797D" w14:textId="77777777" w:rsidR="00B20C4E" w:rsidRDefault="00B20C4E" w:rsidP="00B20C4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425BFAF1" w14:textId="77777777" w:rsidR="00B20C4E" w:rsidRDefault="00B20C4E" w:rsidP="00B20C4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491F2A14" w14:textId="77777777" w:rsidR="00B20C4E" w:rsidRPr="00B20C4E" w:rsidRDefault="00B20C4E" w:rsidP="00B20C4E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7578903A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23AF" w:rsidRPr="00482356" w14:paraId="4FDA2A5C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54BF7436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Kształcenie wrażliwości estetycznej</w:t>
            </w:r>
          </w:p>
        </w:tc>
      </w:tr>
      <w:tr w:rsidR="007323AF" w:rsidRPr="00482356" w14:paraId="09CD7776" w14:textId="77777777" w:rsidTr="00AD49A9">
        <w:tc>
          <w:tcPr>
            <w:tcW w:w="15417" w:type="dxa"/>
            <w:tcBorders>
              <w:top w:val="nil"/>
            </w:tcBorders>
          </w:tcPr>
          <w:p w14:paraId="7F97F717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206A786E" w14:textId="77777777" w:rsidR="007323AF" w:rsidRDefault="00000000" w:rsidP="00885CDB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estetycznie wykonuje prace plastyczne</w:t>
            </w:r>
          </w:p>
          <w:p w14:paraId="0FB8EDE3" w14:textId="2A71053F" w:rsidR="00885CDB" w:rsidRDefault="00885CDB" w:rsidP="00885CDB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ocenia wygląd przedmiotów</w:t>
            </w:r>
          </w:p>
          <w:p w14:paraId="2F9ADC0B" w14:textId="77777777" w:rsidR="00885CDB" w:rsidRDefault="00885CDB" w:rsidP="00885CDB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porządkuje własne otoczenie i przedmioty codziennego użytku</w:t>
            </w:r>
          </w:p>
          <w:p w14:paraId="03EF2E3C" w14:textId="77777777" w:rsidR="00885CDB" w:rsidRPr="00482356" w:rsidRDefault="00885CDB" w:rsidP="00885CDB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7323AF" w:rsidRPr="00482356" w14:paraId="23FCA938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2A6C9E2B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Percepcja i interpretacja muzyki</w:t>
            </w:r>
          </w:p>
        </w:tc>
      </w:tr>
      <w:tr w:rsidR="007323AF" w:rsidRPr="00482356" w14:paraId="5EB6B074" w14:textId="77777777" w:rsidTr="00AD49A9">
        <w:tc>
          <w:tcPr>
            <w:tcW w:w="15417" w:type="dxa"/>
            <w:tcBorders>
              <w:top w:val="nil"/>
            </w:tcBorders>
          </w:tcPr>
          <w:p w14:paraId="2EF49BC4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908808C" w14:textId="24E47A2C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słucha utworów muzyki klasycznej, rozrywkowej i tradycyjnej z różnych kultur i epok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(moduł kultura)</w:t>
            </w:r>
          </w:p>
          <w:p w14:paraId="56386C99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reaguje ruchem na zmiany tempa, dynamiki, nastroju czy wysokości dźwięku w utworze</w:t>
            </w:r>
          </w:p>
          <w:p w14:paraId="4DAB1F98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utwory wykonywane solo i zespołowo: chóralnie lub instrumentalnie</w:t>
            </w:r>
          </w:p>
          <w:p w14:paraId="38E7E748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identyfikuje i różnicuje dźwięki, rytmy i melodie w zabawach i grach słuchowych</w:t>
            </w:r>
          </w:p>
          <w:p w14:paraId="33A07F90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rozpoznaje wybrane instrumenty muzyczne,</w:t>
            </w:r>
          </w:p>
          <w:p w14:paraId="2F4A78F3" w14:textId="65F2AECD" w:rsidR="007323AF" w:rsidRPr="00482356" w:rsidRDefault="000351CC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>podaje nazwy wybranych instrumentów muzycznych– instrumentów perkusyjnych, strunowych klawiszowych (pianino, fortepian), strunowych (gitara, skrzypce)</w:t>
            </w:r>
            <w:r w:rsidR="00441722">
              <w:rPr>
                <w:rFonts w:ascii="Calibri" w:eastAsia="Arial" w:hAnsi="Calibri" w:cs="Calibri"/>
              </w:rPr>
              <w:t>, dętych (trąbka, flet)</w:t>
            </w:r>
          </w:p>
          <w:p w14:paraId="570EE09C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przyporządkowuje instrumenty muzyczne do wysłuchanych fragmentów muzyki oraz ilustracji</w:t>
            </w:r>
          </w:p>
          <w:p w14:paraId="400BC46D" w14:textId="6D742129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określa dynamikę i nastrój utworów muzycznych </w:t>
            </w:r>
            <w:r w:rsidR="000351CC">
              <w:rPr>
                <w:rFonts w:ascii="Calibri" w:eastAsia="Arial" w:hAnsi="Calibri" w:cs="Calibri"/>
              </w:rPr>
              <w:t>lub</w:t>
            </w:r>
            <w:r w:rsidRPr="00482356">
              <w:rPr>
                <w:rFonts w:ascii="Calibri" w:eastAsia="Arial" w:hAnsi="Calibri" w:cs="Calibri"/>
              </w:rPr>
              <w:t xml:space="preserve"> wysokości dźwięku</w:t>
            </w:r>
          </w:p>
          <w:p w14:paraId="1E7B6F3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reaguje ruchem na zmiany tempa, dynamiki, nastroju</w:t>
            </w:r>
          </w:p>
          <w:p w14:paraId="5EDE40A5" w14:textId="77777777" w:rsidR="007323AF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identyfikuje i różnicuje dźwięki, rytmy i melodie</w:t>
            </w:r>
          </w:p>
          <w:p w14:paraId="7DE66533" w14:textId="5CBDEB8E" w:rsidR="00441722" w:rsidRPr="00482356" w:rsidRDefault="00441722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>rozpoznaje w piosence zwrotkę i refren</w:t>
            </w:r>
          </w:p>
          <w:p w14:paraId="0F62DCA0" w14:textId="77777777" w:rsidR="007323AF" w:rsidRPr="00482356" w:rsidRDefault="007323AF">
            <w:pPr>
              <w:pStyle w:val="Akapitzlist"/>
              <w:widowControl w:val="0"/>
              <w:spacing w:after="0" w:line="240" w:lineRule="auto"/>
              <w:ind w:left="709"/>
              <w:jc w:val="center"/>
              <w:rPr>
                <w:rFonts w:ascii="Calibri" w:hAnsi="Calibri" w:cs="Calibri"/>
                <w:color w:val="FFFFFF" w:themeColor="background1"/>
              </w:rPr>
            </w:pPr>
          </w:p>
        </w:tc>
      </w:tr>
      <w:tr w:rsidR="007323AF" w:rsidRPr="00482356" w14:paraId="00640172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219C332D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Aktywności muzyczne: śpiew, ruch i gra na instrumentach</w:t>
            </w:r>
          </w:p>
        </w:tc>
      </w:tr>
      <w:tr w:rsidR="007323AF" w:rsidRPr="00482356" w14:paraId="217EA175" w14:textId="77777777" w:rsidTr="00AD49A9">
        <w:tc>
          <w:tcPr>
            <w:tcW w:w="15417" w:type="dxa"/>
            <w:tcBorders>
              <w:top w:val="nil"/>
            </w:tcBorders>
          </w:tcPr>
          <w:p w14:paraId="17981974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411542F8" w14:textId="5DD5E184" w:rsidR="007323AF" w:rsidRPr="00482356" w:rsidRDefault="00000000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śpiewa poznane piosenki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kultura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67B70568" w14:textId="77777777" w:rsidR="007323AF" w:rsidRPr="00482356" w:rsidRDefault="00000000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uczestniczy w zabawach głosowych, ćwiczeniach emisyjnych</w:t>
            </w:r>
          </w:p>
          <w:p w14:paraId="7357469D" w14:textId="77777777" w:rsidR="007323AF" w:rsidRPr="00482356" w:rsidRDefault="00000000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uczestniczy w zabawach ruchowych do muzyki</w:t>
            </w:r>
          </w:p>
          <w:p w14:paraId="763CDB16" w14:textId="77777777" w:rsidR="007323AF" w:rsidRPr="00482356" w:rsidRDefault="00000000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gra na instrumentach melodycznych i niemelodycznych</w:t>
            </w:r>
          </w:p>
          <w:p w14:paraId="052BB8CB" w14:textId="77777777" w:rsidR="00441722" w:rsidRPr="00A54158" w:rsidRDefault="00441722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A54158">
              <w:rPr>
                <w:rFonts w:ascii="Calibri" w:eastAsia="Arial" w:hAnsi="Calibri" w:cs="Calibri"/>
              </w:rPr>
              <w:t>odczytuje</w:t>
            </w:r>
            <w:r>
              <w:rPr>
                <w:rFonts w:ascii="Calibri" w:eastAsia="Arial" w:hAnsi="Calibri" w:cs="Calibri"/>
              </w:rPr>
              <w:t xml:space="preserve"> rytm, korzystając z klocków rytmicznych </w:t>
            </w:r>
          </w:p>
          <w:p w14:paraId="004986BF" w14:textId="77777777" w:rsidR="007323AF" w:rsidRPr="00482356" w:rsidRDefault="00000000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współpracuje z innymi podczas wspólnego, zespołowego muzykowania</w:t>
            </w:r>
          </w:p>
          <w:p w14:paraId="61EE7E90" w14:textId="77777777" w:rsidR="00C84FE9" w:rsidRPr="00482356" w:rsidRDefault="00C84FE9" w:rsidP="00C84FE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wie, czym jest pięciolinia i klucz wiolinowy</w:t>
            </w:r>
          </w:p>
          <w:p w14:paraId="0F17C7C4" w14:textId="42E1C2D8" w:rsidR="00DA3A7E" w:rsidRDefault="00DA3A7E" w:rsidP="00DA3A7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>zna elementy zapisu nutowego (ćwierćnuta, ósemka, półnuta, cała nuta)</w:t>
            </w:r>
          </w:p>
          <w:p w14:paraId="1DF55683" w14:textId="2A33CED8" w:rsidR="00DA3A7E" w:rsidRPr="00482356" w:rsidRDefault="00DA3A7E" w:rsidP="00DA3A7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>
              <w:rPr>
                <w:rFonts w:ascii="Calibri" w:eastAsia="Arial" w:hAnsi="Calibri" w:cs="Calibri"/>
              </w:rPr>
              <w:t xml:space="preserve">wie, gdzie na pięciolinii położone są dźwięki: </w:t>
            </w:r>
            <w:r w:rsidRPr="00DA3A7E">
              <w:rPr>
                <w:rFonts w:ascii="Calibri" w:eastAsia="Arial" w:hAnsi="Calibri" w:cs="Calibri"/>
                <w:i/>
                <w:iCs/>
              </w:rPr>
              <w:t>sol, mi, fa, do</w:t>
            </w:r>
            <w:r w:rsidRPr="00DA3A7E">
              <w:rPr>
                <w:rFonts w:ascii="Calibri" w:eastAsia="Arial" w:hAnsi="Calibri" w:cs="Calibri"/>
                <w:i/>
                <w:iCs/>
                <w:vertAlign w:val="superscript"/>
              </w:rPr>
              <w:t>1</w:t>
            </w:r>
          </w:p>
          <w:p w14:paraId="187D7F05" w14:textId="4B9E0AD8" w:rsidR="00DB694F" w:rsidRPr="00DB694F" w:rsidRDefault="00000000" w:rsidP="00B20C4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  <w:color w:val="FFFFFF" w:themeColor="background1"/>
              </w:rPr>
            </w:pPr>
            <w:r w:rsidRPr="00482356">
              <w:rPr>
                <w:rFonts w:ascii="Calibri" w:eastAsia="Arial" w:hAnsi="Calibri" w:cs="Calibri"/>
              </w:rPr>
              <w:t>wie, co oznacza takt na dwa</w:t>
            </w:r>
          </w:p>
        </w:tc>
      </w:tr>
      <w:tr w:rsidR="007323AF" w:rsidRPr="00482356" w14:paraId="5F1E8E78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1204D9A7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lastRenderedPageBreak/>
              <w:t>Twórcze działania muzyczne</w:t>
            </w:r>
          </w:p>
        </w:tc>
      </w:tr>
      <w:tr w:rsidR="007323AF" w:rsidRPr="00482356" w14:paraId="2B6B1D80" w14:textId="77777777" w:rsidTr="00AD49A9">
        <w:tc>
          <w:tcPr>
            <w:tcW w:w="15417" w:type="dxa"/>
            <w:tcBorders>
              <w:top w:val="nil"/>
            </w:tcBorders>
          </w:tcPr>
          <w:p w14:paraId="324C7147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2C8F3A67" w14:textId="77777777" w:rsidR="00DB694F" w:rsidRDefault="00DB694F" w:rsidP="00DB694F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chętnie tańczy i śpiewa piosenki</w:t>
            </w:r>
          </w:p>
          <w:p w14:paraId="43AA5748" w14:textId="77777777" w:rsidR="00DB694F" w:rsidRDefault="00DB694F" w:rsidP="00DB694F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dźwięk, ruch lub rytm do wyrażania swojego nastroju</w:t>
            </w:r>
          </w:p>
          <w:p w14:paraId="39A288E9" w14:textId="6F484C77" w:rsidR="00DB694F" w:rsidRPr="00482356" w:rsidRDefault="00DB694F" w:rsidP="00DB694F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wykorzystuje przedmioty codziennego użytku do zabaw muzycznych</w:t>
            </w:r>
            <w:r w:rsidRPr="00482356">
              <w:rPr>
                <w:rFonts w:ascii="Calibri" w:hAnsi="Calibri" w:cs="Calibri"/>
              </w:rPr>
              <w:t xml:space="preserve"> </w:t>
            </w:r>
          </w:p>
        </w:tc>
      </w:tr>
      <w:tr w:rsidR="007323AF" w:rsidRPr="00482356" w14:paraId="02534C1B" w14:textId="77777777" w:rsidTr="00AD49A9">
        <w:tc>
          <w:tcPr>
            <w:tcW w:w="15417" w:type="dxa"/>
            <w:tcBorders>
              <w:top w:val="nil"/>
            </w:tcBorders>
            <w:shd w:val="clear" w:color="auto" w:fill="3A7C22" w:themeFill="accent6" w:themeFillShade="BF"/>
          </w:tcPr>
          <w:p w14:paraId="47577C95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Inne działania artystyczne</w:t>
            </w:r>
          </w:p>
        </w:tc>
      </w:tr>
      <w:tr w:rsidR="007323AF" w:rsidRPr="00482356" w14:paraId="451779D6" w14:textId="77777777" w:rsidTr="00AD49A9">
        <w:tc>
          <w:tcPr>
            <w:tcW w:w="15417" w:type="dxa"/>
          </w:tcPr>
          <w:p w14:paraId="509B5178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71914222" w14:textId="4FE0A832" w:rsidR="007323AF" w:rsidRPr="00DB694F" w:rsidRDefault="00000000" w:rsidP="00DB694F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 xml:space="preserve">wykonuje prace plastyczną do wysłuchanej muzyki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kultura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6DE378A8" w14:textId="77777777" w:rsidR="00DB694F" w:rsidRDefault="00DB694F" w:rsidP="00DB694F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opowiada o swoich przeżyciach artystycznych</w:t>
            </w:r>
          </w:p>
          <w:p w14:paraId="17CDF3CA" w14:textId="77777777" w:rsidR="007323AF" w:rsidRDefault="00000000" w:rsidP="00DB694F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482356">
              <w:rPr>
                <w:rFonts w:ascii="Calibri" w:hAnsi="Calibri" w:cs="Calibri"/>
              </w:rPr>
              <w:t>tworzy scenki dramowe inspirowane literaturą i życiem codziennym</w:t>
            </w:r>
          </w:p>
          <w:p w14:paraId="6CA30584" w14:textId="77777777" w:rsidR="00DB694F" w:rsidRPr="00482356" w:rsidRDefault="00DB694F" w:rsidP="00DB694F">
            <w:pPr>
              <w:pStyle w:val="Akapitzlist"/>
              <w:widowControl w:val="0"/>
              <w:spacing w:after="0" w:line="240" w:lineRule="auto"/>
              <w:ind w:left="1134"/>
              <w:rPr>
                <w:rFonts w:ascii="Calibri" w:hAnsi="Calibri" w:cs="Calibri"/>
              </w:rPr>
            </w:pPr>
          </w:p>
        </w:tc>
      </w:tr>
      <w:tr w:rsidR="007323AF" w:rsidRPr="00482356" w14:paraId="7F504EDA" w14:textId="77777777" w:rsidTr="00AD49A9">
        <w:tc>
          <w:tcPr>
            <w:tcW w:w="15417" w:type="dxa"/>
            <w:shd w:val="clear" w:color="auto" w:fill="70A9E0"/>
          </w:tcPr>
          <w:p w14:paraId="30A9DB56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ind w:left="426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9. Edukacja techniczna i informatyczna</w:t>
            </w:r>
          </w:p>
        </w:tc>
      </w:tr>
      <w:tr w:rsidR="007323AF" w:rsidRPr="00482356" w14:paraId="30E41865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46EDEE84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  <w:color w:val="FFFFFF" w:themeColor="background1"/>
              </w:rPr>
              <w:t>Bezpieczeństwo i higiena</w:t>
            </w:r>
          </w:p>
        </w:tc>
      </w:tr>
      <w:tr w:rsidR="007323AF" w:rsidRPr="00482356" w14:paraId="2351F131" w14:textId="77777777" w:rsidTr="00AD49A9">
        <w:tc>
          <w:tcPr>
            <w:tcW w:w="15417" w:type="dxa"/>
          </w:tcPr>
          <w:p w14:paraId="39889762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48246963" w14:textId="334B769C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wskazuje sytuacje niebezpieczne i sposoby reagowania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37EBCC30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zna zasady bezpiecznego korzystanie z urządzeń domowych</w:t>
            </w:r>
          </w:p>
          <w:p w14:paraId="6C052361" w14:textId="06E52276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wymienia podstawowe numery alarmowe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1C2B2731" w14:textId="2671E25E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reaguje na instrukcje oraz komunikaty wizualne i dźwiękowe, a także stosuje zasady bezpieczeństwa, w trakcie wyjść i wycieczek oraz zajęć w bezpośrednim otoczeniu szkoły, także podczas próbnych ewakuacji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3E8B4C75" w14:textId="172FCDF1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przygotowuje miejsce pracy i zachowuje w nim porządek, przestrzegając zasad bezpieczeństwa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0100ED30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zachowuje zasady bezpieczeństwa i higieny w sytuacjach życia codziennego, w tym podczas przygotowywania oraz spożywania posiłków</w:t>
            </w:r>
          </w:p>
          <w:p w14:paraId="1B980542" w14:textId="3B14FB0D" w:rsidR="007323AF" w:rsidRPr="00482356" w:rsidRDefault="00000000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 xml:space="preserve">używa odpowiednich materiałów i posługuje się w sposób bezpieczny prostymi narzędziami, w tym igłą, nożyczkami 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 xml:space="preserve">(moduł </w:t>
            </w:r>
            <w:r w:rsidR="009D7C35">
              <w:rPr>
                <w:rFonts w:ascii="Calibri" w:eastAsia="Arial" w:hAnsi="Calibri" w:cs="Calibri"/>
                <w:b/>
                <w:bCs/>
              </w:rPr>
              <w:t>bezpieczeństwo i obrona</w:t>
            </w:r>
            <w:r w:rsidR="009D7C35" w:rsidRPr="00A54158">
              <w:rPr>
                <w:rFonts w:ascii="Calibri" w:eastAsia="Arial" w:hAnsi="Calibri" w:cs="Calibri"/>
                <w:b/>
                <w:bCs/>
              </w:rPr>
              <w:t>)</w:t>
            </w:r>
          </w:p>
          <w:p w14:paraId="712B4062" w14:textId="791CB1C9" w:rsidR="007323AF" w:rsidRPr="00482356" w:rsidRDefault="00000000" w:rsidP="00B20C4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Arial" w:hAnsi="Calibri" w:cs="Calibri"/>
              </w:rPr>
              <w:t>w</w:t>
            </w:r>
            <w:r w:rsidRPr="00482356">
              <w:rPr>
                <w:rFonts w:ascii="Calibri" w:eastAsia="Arial" w:hAnsi="Calibri" w:cs="Calibri"/>
                <w14:ligatures w14:val="none"/>
              </w:rPr>
              <w:t>spółpracuje w grupie z p</w:t>
            </w:r>
            <w:r w:rsidRPr="00482356">
              <w:rPr>
                <w:rFonts w:ascii="Calibri" w:eastAsia="Arial" w:hAnsi="Calibri" w:cs="Calibri"/>
              </w:rPr>
              <w:t>oszanowaniem zasad komunikacji i etykiety</w:t>
            </w:r>
          </w:p>
        </w:tc>
      </w:tr>
      <w:tr w:rsidR="007323AF" w:rsidRPr="00482356" w14:paraId="77FF0287" w14:textId="77777777" w:rsidTr="00AD49A9">
        <w:tc>
          <w:tcPr>
            <w:tcW w:w="15417" w:type="dxa"/>
            <w:shd w:val="clear" w:color="auto" w:fill="3A7C22" w:themeFill="accent6" w:themeFillShade="BF"/>
          </w:tcPr>
          <w:p w14:paraId="199EB128" w14:textId="77777777" w:rsidR="007323AF" w:rsidRPr="00482356" w:rsidRDefault="00000000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ind w:left="709"/>
              <w:jc w:val="center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Times#20New#20Roman" w:hAnsi="Calibri" w:cs="Calibri"/>
                <w:b/>
                <w:color w:val="FFFFFF" w:themeColor="background1"/>
              </w:rPr>
              <w:t>Projektowanie i tworzenie</w:t>
            </w:r>
          </w:p>
        </w:tc>
      </w:tr>
      <w:tr w:rsidR="007323AF" w:rsidRPr="00482356" w14:paraId="360A3FEC" w14:textId="77777777" w:rsidTr="00B20C4E">
        <w:trPr>
          <w:trHeight w:val="2322"/>
        </w:trPr>
        <w:tc>
          <w:tcPr>
            <w:tcW w:w="15417" w:type="dxa"/>
          </w:tcPr>
          <w:p w14:paraId="0D10DB53" w14:textId="77777777" w:rsidR="007323AF" w:rsidRPr="00482356" w:rsidRDefault="00000000">
            <w:pPr>
              <w:pStyle w:val="Akapitzlist"/>
              <w:widowControl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Calibri" w:hAnsi="Calibri" w:cs="Calibri"/>
                <w:b/>
              </w:rPr>
              <w:t>Uczeń:</w:t>
            </w:r>
          </w:p>
          <w:p w14:paraId="5ABAB061" w14:textId="77777777" w:rsidR="007323AF" w:rsidRPr="00482356" w:rsidRDefault="00000000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planuje i wykonuje własne projekty, w tym projekty zagospodarowania swojego otoczenia</w:t>
            </w:r>
          </w:p>
          <w:p w14:paraId="470D600A" w14:textId="77777777" w:rsidR="007323AF" w:rsidRDefault="00000000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wykonuje przedmioty użytkowe, dekoracyjne, a także montuje wybrane urządzenia i przedmioty</w:t>
            </w:r>
          </w:p>
          <w:p w14:paraId="6534F08C" w14:textId="77777777" w:rsidR="005747ED" w:rsidRPr="00955698" w:rsidRDefault="005747ED" w:rsidP="005747ED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</w:rPr>
            </w:pPr>
            <w:r w:rsidRPr="00955698">
              <w:rPr>
                <w:rFonts w:ascii="Calibri" w:eastAsia="Calibri" w:hAnsi="Calibri" w:cs="Calibri"/>
              </w:rPr>
              <w:t>samodzielnie wykonuje pracę techniczną według instrukcji słowno-obrazkowej</w:t>
            </w:r>
          </w:p>
          <w:p w14:paraId="672A4190" w14:textId="77777777" w:rsidR="007323AF" w:rsidRPr="00482356" w:rsidRDefault="00000000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wykorzystuje oszczędnie dostępne materiały</w:t>
            </w:r>
          </w:p>
          <w:p w14:paraId="5B221AA9" w14:textId="77777777" w:rsidR="007323AF" w:rsidRPr="00482356" w:rsidRDefault="00000000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prezentuje efekty pracy własnej, w parze lub grupie na forum klasy</w:t>
            </w:r>
          </w:p>
          <w:p w14:paraId="4665AE12" w14:textId="77777777" w:rsidR="007323AF" w:rsidRPr="00482356" w:rsidRDefault="00000000" w:rsidP="005747ED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eastAsia="Arial" w:hAnsi="Calibri" w:cs="Calibri"/>
              </w:rPr>
            </w:pPr>
            <w:r w:rsidRPr="00482356">
              <w:rPr>
                <w:rFonts w:ascii="Calibri" w:eastAsia="Arial" w:hAnsi="Calibri" w:cs="Calibri"/>
              </w:rPr>
              <w:t>kończy rozpoczętą pracę</w:t>
            </w:r>
          </w:p>
          <w:p w14:paraId="6667C555" w14:textId="3E0355CE" w:rsidR="00B20C4E" w:rsidRPr="00482356" w:rsidRDefault="00000000" w:rsidP="00B20C4E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ind w:left="1134"/>
              <w:rPr>
                <w:rFonts w:ascii="Calibri" w:hAnsi="Calibri" w:cs="Calibri"/>
                <w:b/>
              </w:rPr>
            </w:pPr>
            <w:r w:rsidRPr="00482356">
              <w:rPr>
                <w:rFonts w:ascii="Calibri" w:eastAsia="Arial" w:hAnsi="Calibri" w:cs="Calibri"/>
              </w:rPr>
              <w:t>potrafi opowiedzieć o przebiegu pracy</w:t>
            </w:r>
          </w:p>
        </w:tc>
      </w:tr>
    </w:tbl>
    <w:p w14:paraId="20402F07" w14:textId="77777777" w:rsidR="007323AF" w:rsidRPr="00482356" w:rsidRDefault="007323AF" w:rsidP="00B20C4E">
      <w:pPr>
        <w:rPr>
          <w:rFonts w:ascii="Calibri" w:hAnsi="Calibri" w:cs="Calibri"/>
        </w:rPr>
      </w:pPr>
    </w:p>
    <w:sectPr w:rsidR="007323AF" w:rsidRPr="00482356" w:rsidSect="00B20C4E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765" w:right="720" w:bottom="1134" w:left="720" w:header="708" w:footer="10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2615C" w14:textId="77777777" w:rsidR="006B5630" w:rsidRDefault="006B5630">
      <w:pPr>
        <w:spacing w:after="0" w:line="240" w:lineRule="auto"/>
      </w:pPr>
      <w:r>
        <w:separator/>
      </w:r>
    </w:p>
  </w:endnote>
  <w:endnote w:type="continuationSeparator" w:id="0">
    <w:p w14:paraId="0D614154" w14:textId="77777777" w:rsidR="006B5630" w:rsidRDefault="006B5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#20New#20Roman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FC1D" w14:textId="77777777" w:rsidR="007323AF" w:rsidRDefault="00000000">
    <w:pPr>
      <w:pStyle w:val="Stopka"/>
    </w:pPr>
    <w:r>
      <w:rPr>
        <w:noProof/>
      </w:rPr>
      <w:drawing>
        <wp:anchor distT="0" distB="0" distL="0" distR="0" simplePos="0" relativeHeight="251656192" behindDoc="1" locked="0" layoutInCell="0" allowOverlap="1" wp14:anchorId="53B282C1" wp14:editId="024F0726">
          <wp:simplePos x="0" y="0"/>
          <wp:positionH relativeFrom="margin">
            <wp:align>center</wp:align>
          </wp:positionH>
          <wp:positionV relativeFrom="paragraph">
            <wp:posOffset>78740</wp:posOffset>
          </wp:positionV>
          <wp:extent cx="9690735" cy="436245"/>
          <wp:effectExtent l="0" t="0" r="0" b="0"/>
          <wp:wrapNone/>
          <wp:docPr id="16530014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90735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B36D" w14:textId="77777777" w:rsidR="007323AF" w:rsidRDefault="00000000">
    <w:pPr>
      <w:pStyle w:val="Stopka"/>
    </w:pPr>
    <w:r>
      <w:rPr>
        <w:noProof/>
      </w:rPr>
      <w:drawing>
        <wp:anchor distT="0" distB="0" distL="0" distR="0" simplePos="0" relativeHeight="251657216" behindDoc="1" locked="0" layoutInCell="0" allowOverlap="1" wp14:anchorId="0E465CF6" wp14:editId="3C6905D6">
          <wp:simplePos x="0" y="0"/>
          <wp:positionH relativeFrom="margin">
            <wp:align>center</wp:align>
          </wp:positionH>
          <wp:positionV relativeFrom="paragraph">
            <wp:posOffset>78740</wp:posOffset>
          </wp:positionV>
          <wp:extent cx="9690735" cy="436245"/>
          <wp:effectExtent l="0" t="0" r="0" b="0"/>
          <wp:wrapNone/>
          <wp:docPr id="8141837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690735" cy="436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90695" w14:textId="77777777" w:rsidR="006B5630" w:rsidRDefault="006B5630">
      <w:pPr>
        <w:spacing w:after="0" w:line="240" w:lineRule="auto"/>
      </w:pPr>
      <w:r>
        <w:separator/>
      </w:r>
    </w:p>
  </w:footnote>
  <w:footnote w:type="continuationSeparator" w:id="0">
    <w:p w14:paraId="71987782" w14:textId="77777777" w:rsidR="006B5630" w:rsidRDefault="006B5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C6637" w14:textId="40F03AC8" w:rsidR="007323AF" w:rsidRDefault="00000000">
    <w:pPr>
      <w:pStyle w:val="Nagwek"/>
    </w:pPr>
    <w:r>
      <w:rPr>
        <w:noProof/>
      </w:rPr>
      <w:pict w14:anchorId="3A763E84">
        <v:roundrect id="Pole tekstowe 2" o:spid="_x0000_s1026" style="position:absolute;margin-left:0;margin-top:-18.75pt;width:766.85pt;height:37.7pt;z-index:-251658240;visibility:visible;mso-wrap-style:square;mso-wrap-distance-left:0;mso-wrap-distance-top:0;mso-wrap-distance-right:9.45pt;mso-wrap-distance-bottom:.3pt;mso-position-horizontal:left;mso-position-horizontal-relative:margin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ijx7gEAADcEAAAOAAAAZHJzL2Uyb0RvYy54bWysU01v2zAMvQ/YfxB0X+ymy5oacYpgQXcZ&#10;tqLdfoCij1iFJAqSEjv/fpTiOt126jAfZFLieySfqNXdYA05yhA1uJZezWpKpOMgtNu39OeP+w9L&#10;SmJiTjADTrb0JCO9W79/t+p9I+fQgREyECRxsel9S7uUfFNVkXfSsjgDLx0eKgiWJXTDvhKB9chu&#10;TTWv609VD0H4AFzGiLvb8yFdF36lJE/flYoyEdNSrC2VNZR1l9dqvWLNPjDfaT6Wwf6hCsu0w6QT&#10;1ZYlRg5B/0VlNQ8QQaUZB1uBUprL0gN2c1X/0c1Tx7wsvaA40U8yxf9Hy78dn/xDQBl6H5uIZu5i&#10;UMHmP9ZHhiLWaRJLDolw3Ly9ub6tl6gpx7OPN8tlXdSsLmgfYvoiwZJstDTAwYlHvJEiFDt+jako&#10;JohjFkeDiWdKlDWo/5EZsqjxy/eDjGMwWi+cGRnBaHGvjSlO2O8+m0AQiqXWi+1mM4J/CzOO9Fj7&#10;Yr4oVTjI+HMS4zDXRYVipZORmd24R6mIFkWMko6P+c6zhMOOSrxMFNZZADlQIf8bsSMko2UZ4Tfi&#10;J1DJDy5NeKsdhCLLq+6ymYbdMM7ADsTpIRDmeAfYHE9hVGpzSKB0ymJlyDludHA6y0WNLymP/2u/&#10;RF3e+/oXAAAA//8DAFBLAwQUAAYACAAAACEAis0L2t4AAAAIAQAADwAAAGRycy9kb3ducmV2Lnht&#10;bEyPy07DMBRE90j8g3WR2LUORCU05KYCJLKALuiDvRtfkoAfIXYT9+9xV7AczWjmTLEKWrGRBtdZ&#10;g3AzT4CRqa3sTIOw373M7oE5L4wUyhpCOJGDVXl5UYhc2slsaNz6hsUS43KB0Hrf55y7uiUt3Nz2&#10;ZKL3aQctfJRDw+UgpliuFb9NkjuuRWfiQit6em6p/t4eNcLbe7UJ0+v4ofqn6hTq9S6pfr4Qr6/C&#10;4wMwT8H/heGMH9GhjEwHezTSMYUQj3iEWZotgJ3tRZpmwA4IabYEXhb8/4HyFwAA//8DAFBLAQIt&#10;ABQABgAIAAAAIQC2gziS/gAAAOEBAAATAAAAAAAAAAAAAAAAAAAAAABbQ29udGVudF9UeXBlc10u&#10;eG1sUEsBAi0AFAAGAAgAAAAhADj9If/WAAAAlAEAAAsAAAAAAAAAAAAAAAAALwEAAF9yZWxzLy5y&#10;ZWxzUEsBAi0AFAAGAAgAAAAhAGQ2KPHuAQAANwQAAA4AAAAAAAAAAAAAAAAALgIAAGRycy9lMm9E&#10;b2MueG1sUEsBAi0AFAAGAAgAAAAhAIrNC9reAAAACAEAAA8AAAAAAAAAAAAAAAAASAQAAGRycy9k&#10;b3ducmV2LnhtbFBLBQYAAAAABAAEAPMAAABTBQAAAAA=&#10;" o:allowincell="f" fillcolor="#005daa" stroked="f">
          <v:textbox style="mso-next-textbox:#Pole tekstowe 2">
            <w:txbxContent>
              <w:p w14:paraId="61B798DF" w14:textId="1091E6F3" w:rsidR="00482356" w:rsidRDefault="00482356" w:rsidP="00482356">
                <w:pPr>
                  <w:pStyle w:val="Zawartoramki"/>
                  <w:rPr>
                    <w:rFonts w:asciiTheme="majorHAnsi" w:hAnsiTheme="majorHAnsi"/>
                    <w:b/>
                    <w:bCs/>
                    <w:color w:val="FFFFFF" w:themeColor="background1"/>
                    <w:kern w:val="2"/>
                    <w:sz w:val="36"/>
                    <w:szCs w:val="36"/>
                    <w:vertAlign w:val="superscript"/>
                  </w:rPr>
                </w:pPr>
                <w:r>
                  <w:rPr>
                    <w:rFonts w:asciiTheme="majorHAnsi" w:hAnsiTheme="majorHAnsi"/>
                    <w:b/>
                    <w:bCs/>
                    <w:color w:val="FFFFFF" w:themeColor="background1"/>
                    <w:kern w:val="2"/>
                    <w:position w:val="20"/>
                    <w:sz w:val="36"/>
                    <w:szCs w:val="36"/>
                  </w:rPr>
                  <w:t>Drużyna Tropicieli. Klasa 1. Wymagania edukacyjne na koniec roku szkolnego</w:t>
                </w:r>
              </w:p>
              <w:p w14:paraId="1B908427" w14:textId="13E8B6C0" w:rsidR="007323AF" w:rsidRDefault="007323AF">
                <w:pPr>
                  <w:pStyle w:val="Zawartoramki"/>
                  <w:jc w:val="center"/>
                  <w:rPr>
                    <w:rFonts w:asciiTheme="majorHAnsi" w:hAnsiTheme="majorHAnsi"/>
                    <w:b/>
                    <w:bCs/>
                    <w:color w:val="FFFFFF" w:themeColor="background1"/>
                    <w:kern w:val="2"/>
                    <w:sz w:val="36"/>
                    <w:szCs w:val="36"/>
                    <w:vertAlign w:val="superscript"/>
                  </w:rPr>
                </w:pPr>
              </w:p>
            </w:txbxContent>
          </v:textbox>
          <w10:wrap type="square" anchorx="margin"/>
        </v:roundrect>
      </w:pict>
    </w:r>
    <w:r w:rsidR="00DB694F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CF933" w14:textId="2F8E2CA5" w:rsidR="007323AF" w:rsidRDefault="00000000">
    <w:pPr>
      <w:pStyle w:val="Nagwek"/>
    </w:pPr>
    <w:r>
      <w:rPr>
        <w:noProof/>
      </w:rPr>
      <w:pict w14:anchorId="326C5F80">
        <v:roundrect id="_x0000_s1025" style="position:absolute;margin-left:0;margin-top:-18.75pt;width:766.85pt;height:37.7pt;z-index:-251657216;visibility:visible;mso-wrap-style:square;mso-wrap-distance-left:0;mso-wrap-distance-top:0;mso-wrap-distance-right:9.45pt;mso-wrap-distance-bottom:.3pt;mso-position-horizontal:left;mso-position-horizontal-relative:margin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JI8QEAAD4EAAAOAAAAZHJzL2Uyb0RvYy54bWysU01v2zAMvQ/YfxB0X+ymy5oacYpgQXcZ&#10;tqLdfoCij1iFJAqSEjv/fpTiOt126jAfZErieySfyNXdYA05yhA1uJZezWpKpOMgtNu39OeP+w9L&#10;SmJiTjADTrb0JCO9W79/t+p9I+fQgREyECRxsel9S7uUfFNVkXfSsjgDLx1eKgiWJdyGfSUC65Hd&#10;mmpe15+qHoLwAbiMEU+350u6LvxKSZ6+KxVlIqalmFsqayjrLq/VesWafWC+03xMg/1DFpZph0En&#10;qi1LjByC/ovKah4ggkozDrYCpTSXpQas5qr+o5qnjnlZakFxop9kiv+Pln87PvmHgDL0PjYRzVzF&#10;oILNf8yPDEWs0ySWHBLheHh7c31bL1FTjncfb5bLuqhZXdA+xPRFgiXZaGmAgxOP+CJFKHb8GlNR&#10;TBDHLLYGE8+UKGtQ/yMzZFHjl98HGUdntF44MzKC0eJeG1M2Yb/7bAJBKKZaL7abzQj+zc040mPu&#10;i/miZOEg489BjMNYFxWKlU5GZnbjHqUiWhQxSjg+xjv3EjY7KvHSUZhnAWRHhfxvxI6QjJalhd+I&#10;n0AlPrg04a12EIosr6rLZhp2A5aHE5xv88kOxOkhEOZ4B1gjT2EUbHNIoHTKml38xg02aXmvcaDy&#10;FLzeF6/L2K9/AQAA//8DAFBLAwQUAAYACAAAACEAis0L2t4AAAAIAQAADwAAAGRycy9kb3ducmV2&#10;LnhtbEyPy07DMBRE90j8g3WR2LUORCU05KYCJLKALuiDvRtfkoAfIXYT9+9xV7AczWjmTLEKWrGR&#10;BtdZg3AzT4CRqa3sTIOw373M7oE5L4wUyhpCOJGDVXl5UYhc2slsaNz6hsUS43KB0Hrf55y7uiUt&#10;3Nz2ZKL3aQctfJRDw+UgpliuFb9NkjuuRWfiQit6em6p/t4eNcLbe7UJ0+v4ofqn6hTq9S6pfr4Q&#10;r6/C4wMwT8H/heGMH9GhjEwHezTSMYUQj3iEWZotgJ3tRZpmwA4IabYEXhb8/4HyFwAA//8DAFBL&#10;AQItABQABgAIAAAAIQC2gziS/gAAAOEBAAATAAAAAAAAAAAAAAAAAAAAAABbQ29udGVudF9UeXBl&#10;c10ueG1sUEsBAi0AFAAGAAgAAAAhADj9If/WAAAAlAEAAAsAAAAAAAAAAAAAAAAALwEAAF9yZWxz&#10;Ly5yZWxzUEsBAi0AFAAGAAgAAAAhANxFUkjxAQAAPgQAAA4AAAAAAAAAAAAAAAAALgIAAGRycy9l&#10;Mm9Eb2MueG1sUEsBAi0AFAAGAAgAAAAhAIrNC9reAAAACAEAAA8AAAAAAAAAAAAAAAAASwQAAGRy&#10;cy9kb3ducmV2LnhtbFBLBQYAAAAABAAEAPMAAABWBQAAAAA=&#10;" o:allowincell="f" fillcolor="#005daa" stroked="f">
          <v:textbox style="mso-next-textbox:#_x0000_s1025">
            <w:txbxContent>
              <w:p w14:paraId="06FC05C0" w14:textId="77777777" w:rsidR="007323AF" w:rsidRDefault="00000000">
                <w:pPr>
                  <w:pStyle w:val="Zawartoramki"/>
                  <w:jc w:val="center"/>
                  <w:rPr>
                    <w:rFonts w:asciiTheme="majorHAnsi" w:hAnsiTheme="majorHAnsi"/>
                    <w:b/>
                    <w:bCs/>
                    <w:color w:val="FFFFFF" w:themeColor="background1"/>
                    <w:kern w:val="2"/>
                    <w:sz w:val="36"/>
                    <w:szCs w:val="36"/>
                    <w:vertAlign w:val="superscript"/>
                  </w:rPr>
                </w:pPr>
                <w:r>
                  <w:rPr>
                    <w:rFonts w:asciiTheme="majorHAnsi" w:hAnsiTheme="majorHAnsi"/>
                    <w:b/>
                    <w:bCs/>
                    <w:color w:val="FFFFFF" w:themeColor="background1"/>
                    <w:kern w:val="2"/>
                    <w:position w:val="20"/>
                    <w:sz w:val="36"/>
                    <w:szCs w:val="36"/>
                  </w:rPr>
                  <w:t>Drużyna Tropicieli Klasa 1. Wymagania edukacyjne Semestr I</w:t>
                </w:r>
              </w:p>
            </w:txbxContent>
          </v:textbox>
          <w10:wrap type="square" anchorx="margin"/>
        </v:roundrect>
      </w:pict>
    </w:r>
    <w:r w:rsidR="00DB694F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320E"/>
    <w:multiLevelType w:val="multilevel"/>
    <w:tmpl w:val="ED6A844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5895797"/>
    <w:multiLevelType w:val="multilevel"/>
    <w:tmpl w:val="F7B6C24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F0D74A2"/>
    <w:multiLevelType w:val="multilevel"/>
    <w:tmpl w:val="8E142EBC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20"/>
        </w:tabs>
        <w:ind w:left="14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0"/>
        </w:tabs>
        <w:ind w:left="17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00"/>
        </w:tabs>
        <w:ind w:left="25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0"/>
        </w:tabs>
        <w:ind w:left="28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580"/>
        </w:tabs>
        <w:ind w:left="35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0"/>
        </w:tabs>
        <w:ind w:left="394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40031FF"/>
    <w:multiLevelType w:val="multilevel"/>
    <w:tmpl w:val="9D24195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371E4400"/>
    <w:multiLevelType w:val="multilevel"/>
    <w:tmpl w:val="CEBEFA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D1D5291"/>
    <w:multiLevelType w:val="multilevel"/>
    <w:tmpl w:val="921E267C"/>
    <w:lvl w:ilvl="0">
      <w:start w:val="1"/>
      <w:numFmt w:val="bullet"/>
      <w:pStyle w:val="Styl4"/>
      <w:lvlText w:val=""/>
      <w:lvlJc w:val="left"/>
      <w:pPr>
        <w:tabs>
          <w:tab w:val="num" w:pos="0"/>
        </w:tabs>
        <w:ind w:left="66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0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2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26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8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2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6C11427"/>
    <w:multiLevelType w:val="multilevel"/>
    <w:tmpl w:val="813A23A0"/>
    <w:lvl w:ilvl="0">
      <w:start w:val="1"/>
      <w:numFmt w:val="bullet"/>
      <w:pStyle w:val="Styl2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1E1874"/>
    <w:multiLevelType w:val="multilevel"/>
    <w:tmpl w:val="A6ACAB1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 w:themeColor="ligh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50D94D0A"/>
    <w:multiLevelType w:val="multilevel"/>
    <w:tmpl w:val="7616AD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C8C26D0"/>
    <w:multiLevelType w:val="multilevel"/>
    <w:tmpl w:val="5634952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2692B38"/>
    <w:multiLevelType w:val="multilevel"/>
    <w:tmpl w:val="8536C8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F55672C"/>
    <w:multiLevelType w:val="multilevel"/>
    <w:tmpl w:val="AEC6769E"/>
    <w:lvl w:ilvl="0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07"/>
        </w:tabs>
        <w:ind w:left="130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667"/>
        </w:tabs>
        <w:ind w:left="166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027"/>
        </w:tabs>
        <w:ind w:left="202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387"/>
        </w:tabs>
        <w:ind w:left="238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747"/>
        </w:tabs>
        <w:ind w:left="274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467"/>
        </w:tabs>
        <w:ind w:left="346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827"/>
        </w:tabs>
        <w:ind w:left="3827" w:hanging="360"/>
      </w:pPr>
      <w:rPr>
        <w:rFonts w:ascii="OpenSymbol" w:hAnsi="OpenSymbol" w:cs="OpenSymbol" w:hint="default"/>
      </w:rPr>
    </w:lvl>
  </w:abstractNum>
  <w:abstractNum w:abstractNumId="12" w15:restartNumberingAfterBreak="0">
    <w:nsid w:val="70802347"/>
    <w:multiLevelType w:val="multilevel"/>
    <w:tmpl w:val="4284412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72AD31FD"/>
    <w:multiLevelType w:val="multilevel"/>
    <w:tmpl w:val="E30856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82872525">
    <w:abstractNumId w:val="5"/>
  </w:num>
  <w:num w:numId="2" w16cid:durableId="1157260912">
    <w:abstractNumId w:val="6"/>
  </w:num>
  <w:num w:numId="3" w16cid:durableId="1770463645">
    <w:abstractNumId w:val="4"/>
  </w:num>
  <w:num w:numId="4" w16cid:durableId="1382707048">
    <w:abstractNumId w:val="13"/>
  </w:num>
  <w:num w:numId="5" w16cid:durableId="1776439039">
    <w:abstractNumId w:val="12"/>
  </w:num>
  <w:num w:numId="6" w16cid:durableId="444349405">
    <w:abstractNumId w:val="3"/>
  </w:num>
  <w:num w:numId="7" w16cid:durableId="1390150296">
    <w:abstractNumId w:val="0"/>
  </w:num>
  <w:num w:numId="8" w16cid:durableId="2139955710">
    <w:abstractNumId w:val="1"/>
  </w:num>
  <w:num w:numId="9" w16cid:durableId="1330599819">
    <w:abstractNumId w:val="8"/>
  </w:num>
  <w:num w:numId="10" w16cid:durableId="260996947">
    <w:abstractNumId w:val="2"/>
  </w:num>
  <w:num w:numId="11" w16cid:durableId="150949272">
    <w:abstractNumId w:val="10"/>
  </w:num>
  <w:num w:numId="12" w16cid:durableId="1476871447">
    <w:abstractNumId w:val="9"/>
  </w:num>
  <w:num w:numId="13" w16cid:durableId="1728841204">
    <w:abstractNumId w:val="11"/>
  </w:num>
  <w:num w:numId="14" w16cid:durableId="14337410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23AF"/>
    <w:rsid w:val="000351CC"/>
    <w:rsid w:val="00200211"/>
    <w:rsid w:val="003342BD"/>
    <w:rsid w:val="00441722"/>
    <w:rsid w:val="00482356"/>
    <w:rsid w:val="005747ED"/>
    <w:rsid w:val="006141A9"/>
    <w:rsid w:val="00661B79"/>
    <w:rsid w:val="0066395B"/>
    <w:rsid w:val="006B5630"/>
    <w:rsid w:val="007323AF"/>
    <w:rsid w:val="00885CDB"/>
    <w:rsid w:val="008A0158"/>
    <w:rsid w:val="00900F3B"/>
    <w:rsid w:val="009A331B"/>
    <w:rsid w:val="009D6892"/>
    <w:rsid w:val="009D7C35"/>
    <w:rsid w:val="00A81A9B"/>
    <w:rsid w:val="00A85276"/>
    <w:rsid w:val="00AD49A9"/>
    <w:rsid w:val="00AF0A80"/>
    <w:rsid w:val="00B20C4E"/>
    <w:rsid w:val="00C354B9"/>
    <w:rsid w:val="00C50585"/>
    <w:rsid w:val="00C664C0"/>
    <w:rsid w:val="00C84FE9"/>
    <w:rsid w:val="00D01D30"/>
    <w:rsid w:val="00D57F25"/>
    <w:rsid w:val="00DA3A7E"/>
    <w:rsid w:val="00DB694F"/>
    <w:rsid w:val="00DF1D6D"/>
    <w:rsid w:val="00E200D2"/>
    <w:rsid w:val="00E61F3E"/>
    <w:rsid w:val="00FC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1E331"/>
  <w15:docId w15:val="{D6262081-0991-4D7E-B952-03CE84CA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0D2"/>
    <w:pPr>
      <w:spacing w:after="200" w:line="276" w:lineRule="auto"/>
    </w:pPr>
    <w:rPr>
      <w:rFonts w:ascii="Aptos" w:eastAsia="Aptos" w:hAnsi="Aptos"/>
      <w:kern w:val="0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1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2C1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2C1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2C1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2C17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2C17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2C17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2C17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2C17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2C1720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2C172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2C1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2C1720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2C1720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2C17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720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C1720"/>
  </w:style>
  <w:style w:type="character" w:customStyle="1" w:styleId="StopkaZnak">
    <w:name w:val="Stopka Znak"/>
    <w:basedOn w:val="Domylnaczcionkaakapitu"/>
    <w:link w:val="Stopka"/>
    <w:uiPriority w:val="99"/>
    <w:qFormat/>
    <w:rsid w:val="002C1720"/>
  </w:style>
  <w:style w:type="character" w:customStyle="1" w:styleId="Styl4Znak1">
    <w:name w:val="Styl4 Znak1"/>
    <w:basedOn w:val="Domylnaczcionkaakapitu"/>
    <w:link w:val="Styl4"/>
    <w:qFormat/>
    <w:rsid w:val="009870D2"/>
    <w:rPr>
      <w:rFonts w:ascii="Arial" w:eastAsia="Calibri" w:hAnsi="Arial" w:cs="Arial"/>
      <w:color w:val="000000"/>
      <w:spacing w:val="-1"/>
      <w:kern w:val="0"/>
      <w:sz w:val="18"/>
      <w:szCs w:val="18"/>
    </w:rPr>
  </w:style>
  <w:style w:type="character" w:customStyle="1" w:styleId="Styl2Znak">
    <w:name w:val="Styl2 Znak"/>
    <w:basedOn w:val="Domylnaczcionkaakapitu"/>
    <w:link w:val="Styl2"/>
    <w:qFormat/>
    <w:locked/>
    <w:rsid w:val="009870D2"/>
    <w:rPr>
      <w:rFonts w:ascii="Arial" w:eastAsia="Calibri" w:hAnsi="Arial" w:cs="Arial"/>
      <w:color w:val="000000"/>
      <w:spacing w:val="-1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F1AE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kern w:val="0"/>
      <w:sz w:val="20"/>
      <w:szCs w:val="20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C172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Noto Sans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Noto Sans Devanagari"/>
    </w:rPr>
  </w:style>
  <w:style w:type="paragraph" w:styleId="Tytu">
    <w:name w:val="Title"/>
    <w:basedOn w:val="Normalny"/>
    <w:next w:val="Normalny"/>
    <w:link w:val="TytuZnak"/>
    <w:uiPriority w:val="10"/>
    <w:qFormat/>
    <w:rsid w:val="002C1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720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2C1720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72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C172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yl4">
    <w:name w:val="Styl4"/>
    <w:basedOn w:val="Normalny"/>
    <w:link w:val="Styl4Znak1"/>
    <w:qFormat/>
    <w:rsid w:val="009870D2"/>
    <w:pPr>
      <w:numPr>
        <w:numId w:val="1"/>
      </w:numPr>
      <w:tabs>
        <w:tab w:val="left" w:pos="227"/>
      </w:tabs>
      <w:snapToGrid w:val="0"/>
      <w:spacing w:after="0" w:line="240" w:lineRule="atLeast"/>
      <w:ind w:left="227" w:hanging="227"/>
      <w:contextualSpacing/>
      <w:textAlignment w:val="center"/>
    </w:pPr>
    <w:rPr>
      <w:rFonts w:ascii="Arial" w:eastAsia="Calibri" w:hAnsi="Arial" w:cs="Arial"/>
      <w:color w:val="000000"/>
      <w:spacing w:val="-1"/>
      <w:sz w:val="18"/>
      <w:szCs w:val="18"/>
    </w:rPr>
  </w:style>
  <w:style w:type="paragraph" w:customStyle="1" w:styleId="Styl2">
    <w:name w:val="Styl2"/>
    <w:basedOn w:val="Normalny"/>
    <w:link w:val="Styl2Znak"/>
    <w:qFormat/>
    <w:rsid w:val="009870D2"/>
    <w:pPr>
      <w:numPr>
        <w:numId w:val="2"/>
      </w:numPr>
      <w:tabs>
        <w:tab w:val="left" w:pos="227"/>
      </w:tabs>
      <w:snapToGrid w:val="0"/>
      <w:spacing w:after="0" w:line="240" w:lineRule="atLeast"/>
      <w:ind w:left="227" w:hanging="227"/>
    </w:pPr>
    <w:rPr>
      <w:rFonts w:ascii="Arial" w:eastAsia="Calibri" w:hAnsi="Arial" w:cs="Arial"/>
      <w:color w:val="000000"/>
      <w:spacing w:val="-1"/>
      <w:kern w:val="2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9870D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10</Pages>
  <Words>2344</Words>
  <Characters>14067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Oliwier Pakuła</dc:creator>
  <dc:description/>
  <cp:lastModifiedBy>Bożena Drzycimska</cp:lastModifiedBy>
  <cp:revision>64</cp:revision>
  <dcterms:created xsi:type="dcterms:W3CDTF">2026-03-13T13:18:00Z</dcterms:created>
  <dcterms:modified xsi:type="dcterms:W3CDTF">2026-09-01T10:56:00Z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sUpToDate">
    <vt:bool>false</vt:bool>
  </property>
</Properties>
</file>